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D018E3" w14:textId="77777777" w:rsidR="00B27820" w:rsidRPr="00FA1B98" w:rsidRDefault="00B27820" w:rsidP="00FA1B98">
      <w:pPr>
        <w:spacing w:after="0" w:line="240" w:lineRule="auto"/>
        <w:rPr>
          <w:rFonts w:cstheme="minorHAnsi"/>
          <w:b/>
          <w:bCs/>
          <w:color w:val="000000" w:themeColor="text1"/>
          <w:spacing w:val="30"/>
          <w:sz w:val="24"/>
          <w:szCs w:val="24"/>
        </w:rPr>
      </w:pPr>
      <w:bookmarkStart w:id="0" w:name="_Hlk64359291"/>
    </w:p>
    <w:p w14:paraId="39243BE0" w14:textId="51A06111" w:rsidR="00630098" w:rsidRPr="00FA1B98" w:rsidRDefault="00792A1A" w:rsidP="00FA1B98">
      <w:pPr>
        <w:spacing w:after="0" w:line="240" w:lineRule="auto"/>
        <w:rPr>
          <w:rFonts w:cstheme="minorHAnsi"/>
          <w:b/>
          <w:bCs/>
          <w:color w:val="000000" w:themeColor="text1"/>
          <w:spacing w:val="30"/>
          <w:sz w:val="24"/>
          <w:szCs w:val="24"/>
        </w:rPr>
      </w:pPr>
      <w:r w:rsidRPr="00FA1B98">
        <w:rPr>
          <w:rFonts w:cstheme="minorHAnsi"/>
          <w:b/>
          <w:bCs/>
          <w:color w:val="000000" w:themeColor="text1"/>
          <w:spacing w:val="30"/>
          <w:sz w:val="24"/>
          <w:szCs w:val="24"/>
        </w:rPr>
        <w:t>SPECYFIKACJA WARUNKÓ</w:t>
      </w:r>
      <w:r w:rsidR="00630098" w:rsidRPr="00FA1B98">
        <w:rPr>
          <w:rFonts w:cstheme="minorHAnsi"/>
          <w:b/>
          <w:bCs/>
          <w:color w:val="000000" w:themeColor="text1"/>
          <w:spacing w:val="30"/>
          <w:sz w:val="24"/>
          <w:szCs w:val="24"/>
        </w:rPr>
        <w:t>W ZAMÓWIENIA</w:t>
      </w:r>
    </w:p>
    <w:p w14:paraId="3E19C5E9" w14:textId="77777777" w:rsidR="00630098" w:rsidRPr="00FA1B98" w:rsidRDefault="00630098" w:rsidP="00FA1B98">
      <w:pPr>
        <w:spacing w:after="0" w:line="240" w:lineRule="auto"/>
        <w:ind w:left="284" w:hanging="284"/>
        <w:rPr>
          <w:rFonts w:cstheme="minorHAnsi"/>
          <w:color w:val="000000" w:themeColor="text1"/>
          <w:spacing w:val="30"/>
          <w:sz w:val="24"/>
          <w:szCs w:val="24"/>
        </w:rPr>
      </w:pPr>
    </w:p>
    <w:p w14:paraId="7DCA44B2" w14:textId="77777777" w:rsidR="00630098" w:rsidRPr="00FA1B98" w:rsidRDefault="00630098" w:rsidP="00FA1B98">
      <w:pPr>
        <w:spacing w:after="0" w:line="240" w:lineRule="auto"/>
        <w:ind w:left="284" w:hanging="284"/>
        <w:rPr>
          <w:rFonts w:cstheme="minorHAnsi"/>
          <w:b/>
          <w:color w:val="000000" w:themeColor="text1"/>
          <w:spacing w:val="30"/>
          <w:sz w:val="24"/>
          <w:szCs w:val="24"/>
        </w:rPr>
      </w:pPr>
      <w:r w:rsidRPr="00FA1B98">
        <w:rPr>
          <w:rFonts w:cstheme="minorHAnsi"/>
          <w:b/>
          <w:color w:val="000000" w:themeColor="text1"/>
          <w:spacing w:val="30"/>
          <w:sz w:val="24"/>
          <w:szCs w:val="24"/>
        </w:rPr>
        <w:t>ZAMAWIAJĄCY:</w:t>
      </w:r>
    </w:p>
    <w:p w14:paraId="405D5958" w14:textId="77777777" w:rsidR="00630098" w:rsidRPr="00FA1B98" w:rsidRDefault="00630098" w:rsidP="00FA1B98">
      <w:pPr>
        <w:spacing w:after="0" w:line="240" w:lineRule="auto"/>
        <w:rPr>
          <w:rFonts w:cstheme="minorHAnsi"/>
          <w:b/>
          <w:color w:val="000000" w:themeColor="text1"/>
          <w:spacing w:val="30"/>
          <w:sz w:val="24"/>
          <w:szCs w:val="24"/>
        </w:rPr>
      </w:pPr>
    </w:p>
    <w:p w14:paraId="2BDA3E2A" w14:textId="7E72564A" w:rsidR="00630098" w:rsidRPr="00FA1B98" w:rsidRDefault="00630098" w:rsidP="00FA1B98">
      <w:pPr>
        <w:spacing w:after="0" w:line="240" w:lineRule="auto"/>
        <w:ind w:left="284" w:hanging="284"/>
        <w:rPr>
          <w:rFonts w:cstheme="minorHAnsi"/>
          <w:bCs/>
          <w:color w:val="000000" w:themeColor="text1"/>
          <w:spacing w:val="30"/>
          <w:sz w:val="24"/>
          <w:szCs w:val="24"/>
        </w:rPr>
      </w:pPr>
      <w:r w:rsidRPr="00FA1B98">
        <w:rPr>
          <w:rFonts w:cstheme="minorHAnsi"/>
          <w:bCs/>
          <w:color w:val="000000" w:themeColor="text1"/>
          <w:spacing w:val="30"/>
          <w:sz w:val="24"/>
          <w:szCs w:val="24"/>
        </w:rPr>
        <w:t>…………………………………………..</w:t>
      </w:r>
    </w:p>
    <w:p w14:paraId="6E8FAD7E" w14:textId="77777777" w:rsidR="00630098" w:rsidRPr="00FA1B98" w:rsidRDefault="00630098" w:rsidP="00FA1B98">
      <w:pPr>
        <w:spacing w:after="0" w:line="240" w:lineRule="auto"/>
        <w:ind w:left="284" w:hanging="284"/>
        <w:rPr>
          <w:rFonts w:cstheme="minorHAnsi"/>
          <w:color w:val="000000" w:themeColor="text1"/>
          <w:spacing w:val="30"/>
          <w:sz w:val="24"/>
          <w:szCs w:val="24"/>
          <w:lang w:val="de-DE"/>
        </w:rPr>
      </w:pPr>
    </w:p>
    <w:p w14:paraId="18FFAB9E" w14:textId="77777777" w:rsidR="00630098" w:rsidRPr="00FA1B98" w:rsidRDefault="00630098" w:rsidP="00FA1B98">
      <w:pPr>
        <w:spacing w:after="0" w:line="240" w:lineRule="auto"/>
        <w:ind w:left="284" w:hanging="284"/>
        <w:rPr>
          <w:rFonts w:cstheme="minorHAnsi"/>
          <w:b/>
          <w:color w:val="000000" w:themeColor="text1"/>
          <w:spacing w:val="30"/>
          <w:sz w:val="24"/>
          <w:szCs w:val="24"/>
        </w:rPr>
      </w:pPr>
      <w:r w:rsidRPr="00FA1B98">
        <w:rPr>
          <w:rFonts w:cstheme="minorHAnsi"/>
          <w:b/>
          <w:color w:val="000000" w:themeColor="text1"/>
          <w:spacing w:val="30"/>
          <w:sz w:val="24"/>
          <w:szCs w:val="24"/>
        </w:rPr>
        <w:t>PRZEDMIOT ZAMÓWIENIA</w:t>
      </w:r>
    </w:p>
    <w:p w14:paraId="29BDCCB3" w14:textId="77777777" w:rsidR="00630098" w:rsidRPr="00FA1B98" w:rsidRDefault="00630098" w:rsidP="00FA1B98">
      <w:pPr>
        <w:spacing w:after="0" w:line="240" w:lineRule="auto"/>
        <w:rPr>
          <w:rFonts w:cstheme="minorHAnsi"/>
          <w:color w:val="000000" w:themeColor="text1"/>
          <w:spacing w:val="30"/>
          <w:sz w:val="24"/>
          <w:szCs w:val="24"/>
        </w:rPr>
      </w:pPr>
    </w:p>
    <w:p w14:paraId="7162B48F" w14:textId="77777777" w:rsidR="00630098" w:rsidRPr="00FA1B98" w:rsidRDefault="00630098" w:rsidP="00FA1B98">
      <w:pPr>
        <w:spacing w:after="0" w:line="240" w:lineRule="auto"/>
        <w:rPr>
          <w:rFonts w:cstheme="minorHAnsi"/>
          <w:color w:val="000000" w:themeColor="text1"/>
          <w:spacing w:val="30"/>
          <w:sz w:val="24"/>
          <w:szCs w:val="24"/>
        </w:rPr>
      </w:pPr>
    </w:p>
    <w:p w14:paraId="44228CFC" w14:textId="77777777" w:rsidR="002C19A6" w:rsidRPr="00FA1B98" w:rsidRDefault="002C19A6" w:rsidP="00FA1B98">
      <w:pPr>
        <w:spacing w:after="0" w:line="240" w:lineRule="auto"/>
        <w:rPr>
          <w:rFonts w:cstheme="minorHAnsi"/>
          <w:b/>
          <w:color w:val="000000" w:themeColor="text1"/>
          <w:spacing w:val="30"/>
          <w:sz w:val="24"/>
          <w:szCs w:val="24"/>
        </w:rPr>
      </w:pPr>
    </w:p>
    <w:p w14:paraId="73CFCDC2" w14:textId="063BF770" w:rsidR="005B768B" w:rsidRPr="00FA1B98" w:rsidRDefault="005B768B" w:rsidP="00FA1B98">
      <w:pPr>
        <w:widowControl w:val="0"/>
        <w:suppressAutoHyphens/>
        <w:spacing w:after="0" w:line="276" w:lineRule="auto"/>
        <w:rPr>
          <w:rFonts w:cstheme="minorHAnsi"/>
          <w:b/>
          <w:iCs/>
          <w:spacing w:val="30"/>
          <w:sz w:val="24"/>
          <w:szCs w:val="24"/>
        </w:rPr>
      </w:pPr>
      <w:r w:rsidRPr="00FA1B98">
        <w:rPr>
          <w:rFonts w:cstheme="minorHAnsi"/>
          <w:b/>
          <w:iCs/>
          <w:spacing w:val="30"/>
          <w:sz w:val="24"/>
          <w:szCs w:val="24"/>
        </w:rPr>
        <w:t xml:space="preserve">„Zakup i dostawa 5 sztuk mobilnych agregatów prądotwórczych </w:t>
      </w:r>
      <w:r w:rsidRPr="00FA1B98">
        <w:rPr>
          <w:rFonts w:cstheme="minorHAnsi"/>
          <w:b/>
          <w:spacing w:val="30"/>
          <w:sz w:val="24"/>
          <w:szCs w:val="24"/>
        </w:rPr>
        <w:t xml:space="preserve">w ramach </w:t>
      </w:r>
      <w:r w:rsidR="002C19A6" w:rsidRPr="00FA1B98">
        <w:rPr>
          <w:rFonts w:cstheme="minorHAnsi"/>
          <w:b/>
          <w:spacing w:val="30"/>
          <w:sz w:val="24"/>
          <w:szCs w:val="24"/>
        </w:rPr>
        <w:t>Programu Ochrony Ludności i O</w:t>
      </w:r>
      <w:r w:rsidRPr="00FA1B98">
        <w:rPr>
          <w:rFonts w:cstheme="minorHAnsi"/>
          <w:b/>
          <w:spacing w:val="30"/>
          <w:sz w:val="24"/>
          <w:szCs w:val="24"/>
        </w:rPr>
        <w:t>brony Cywilnej (</w:t>
      </w:r>
      <w:proofErr w:type="spellStart"/>
      <w:r w:rsidRPr="00FA1B98">
        <w:rPr>
          <w:rFonts w:cstheme="minorHAnsi"/>
          <w:b/>
          <w:spacing w:val="30"/>
          <w:sz w:val="24"/>
          <w:szCs w:val="24"/>
        </w:rPr>
        <w:t>OLiOC</w:t>
      </w:r>
      <w:proofErr w:type="spellEnd"/>
      <w:r w:rsidRPr="00FA1B98">
        <w:rPr>
          <w:rFonts w:cstheme="minorHAnsi"/>
          <w:b/>
          <w:spacing w:val="30"/>
          <w:sz w:val="24"/>
          <w:szCs w:val="24"/>
        </w:rPr>
        <w:t xml:space="preserve">) na lata 2025 – 2026. Obszar Zabezpieczenie logistyczne i zapewnienie ciągłości dostaw. Dział: Uzupełnienie zasobów infrastruktury zadań </w:t>
      </w:r>
      <w:proofErr w:type="spellStart"/>
      <w:r w:rsidRPr="00FA1B98">
        <w:rPr>
          <w:rFonts w:cstheme="minorHAnsi"/>
          <w:b/>
          <w:spacing w:val="30"/>
          <w:sz w:val="24"/>
          <w:szCs w:val="24"/>
        </w:rPr>
        <w:t>OLiOC</w:t>
      </w:r>
      <w:proofErr w:type="spellEnd"/>
      <w:r w:rsidRPr="00FA1B98">
        <w:rPr>
          <w:rFonts w:cstheme="minorHAnsi"/>
          <w:b/>
          <w:spacing w:val="30"/>
          <w:sz w:val="24"/>
          <w:szCs w:val="24"/>
        </w:rPr>
        <w:t xml:space="preserve"> </w:t>
      </w:r>
      <w:r w:rsidR="00796E62" w:rsidRPr="00FA1B98">
        <w:rPr>
          <w:rFonts w:cstheme="minorHAnsi"/>
          <w:b/>
          <w:iCs/>
          <w:spacing w:val="30"/>
          <w:sz w:val="24"/>
          <w:szCs w:val="24"/>
        </w:rPr>
        <w:t>z podziałem na  3 części”:</w:t>
      </w:r>
    </w:p>
    <w:p w14:paraId="5CA0F8E8" w14:textId="77777777" w:rsidR="00041496" w:rsidRPr="00FA1B98" w:rsidRDefault="00041496" w:rsidP="00FA1B98">
      <w:pPr>
        <w:pStyle w:val="Akapitzlist"/>
        <w:spacing w:after="0" w:line="240" w:lineRule="auto"/>
        <w:ind w:left="284"/>
        <w:rPr>
          <w:rFonts w:cstheme="minorHAnsi"/>
          <w:b/>
          <w:color w:val="000000" w:themeColor="text1"/>
          <w:spacing w:val="30"/>
          <w:sz w:val="24"/>
          <w:szCs w:val="24"/>
        </w:rPr>
      </w:pPr>
    </w:p>
    <w:p w14:paraId="2679BAEB" w14:textId="77777777" w:rsidR="00041496" w:rsidRPr="00FA1B98" w:rsidRDefault="00041496" w:rsidP="00FA1B98">
      <w:pPr>
        <w:pStyle w:val="Akapitzlist"/>
        <w:spacing w:after="0" w:line="240" w:lineRule="auto"/>
        <w:ind w:left="284"/>
        <w:rPr>
          <w:rFonts w:cstheme="minorHAnsi"/>
          <w:b/>
          <w:color w:val="000000" w:themeColor="text1"/>
          <w:spacing w:val="30"/>
          <w:sz w:val="24"/>
          <w:szCs w:val="24"/>
        </w:rPr>
      </w:pPr>
    </w:p>
    <w:p w14:paraId="134D9D7D" w14:textId="5AF6A6D9" w:rsidR="005B768B" w:rsidRPr="00FA1B98" w:rsidRDefault="005B768B" w:rsidP="00FA1B98">
      <w:pPr>
        <w:widowControl w:val="0"/>
        <w:suppressAutoHyphens/>
        <w:spacing w:after="0" w:line="276" w:lineRule="auto"/>
        <w:rPr>
          <w:rFonts w:cstheme="minorHAnsi"/>
          <w:b/>
          <w:iCs/>
          <w:spacing w:val="30"/>
          <w:sz w:val="24"/>
          <w:szCs w:val="24"/>
        </w:rPr>
      </w:pPr>
      <w:r w:rsidRPr="00FA1B98">
        <w:rPr>
          <w:rFonts w:cstheme="minorHAnsi"/>
          <w:b/>
          <w:iCs/>
          <w:spacing w:val="30"/>
          <w:sz w:val="24"/>
          <w:szCs w:val="24"/>
        </w:rPr>
        <w:t xml:space="preserve">Część 1 zamówienia pn. </w:t>
      </w:r>
      <w:r w:rsidRPr="00FA1B98">
        <w:rPr>
          <w:rFonts w:cstheme="minorHAnsi"/>
          <w:iCs/>
          <w:spacing w:val="30"/>
          <w:sz w:val="24"/>
          <w:szCs w:val="24"/>
        </w:rPr>
        <w:t>„Zakup i dostawa 2  sztuk mobi</w:t>
      </w:r>
      <w:r w:rsidR="00796E62" w:rsidRPr="00FA1B98">
        <w:rPr>
          <w:rFonts w:cstheme="minorHAnsi"/>
          <w:iCs/>
          <w:spacing w:val="30"/>
          <w:sz w:val="24"/>
          <w:szCs w:val="24"/>
        </w:rPr>
        <w:t xml:space="preserve">lnych agregatów prądotwórczych  </w:t>
      </w:r>
      <w:r w:rsidR="00FA1B98">
        <w:rPr>
          <w:rFonts w:cstheme="minorHAnsi"/>
          <w:iCs/>
          <w:spacing w:val="30"/>
          <w:sz w:val="24"/>
          <w:szCs w:val="24"/>
        </w:rPr>
        <w:t xml:space="preserve"> </w:t>
      </w:r>
      <w:r w:rsidRPr="00FA1B98">
        <w:rPr>
          <w:rFonts w:cstheme="minorHAnsi"/>
          <w:iCs/>
          <w:spacing w:val="30"/>
          <w:sz w:val="24"/>
          <w:szCs w:val="24"/>
        </w:rPr>
        <w:t>o mocy 2,5 - 3,5 kW”.</w:t>
      </w:r>
    </w:p>
    <w:p w14:paraId="4303E2B4" w14:textId="77777777" w:rsidR="009E027F" w:rsidRPr="00FA1B98" w:rsidRDefault="009E027F" w:rsidP="00FA1B98">
      <w:pPr>
        <w:widowControl w:val="0"/>
        <w:suppressAutoHyphens/>
        <w:spacing w:after="0" w:line="276" w:lineRule="auto"/>
        <w:rPr>
          <w:rFonts w:cstheme="minorHAnsi"/>
          <w:b/>
          <w:iCs/>
          <w:spacing w:val="30"/>
          <w:sz w:val="24"/>
          <w:szCs w:val="24"/>
        </w:rPr>
      </w:pPr>
    </w:p>
    <w:p w14:paraId="239F8FCA" w14:textId="07AF78FE" w:rsidR="005B768B" w:rsidRPr="00FA1B98" w:rsidRDefault="005B768B" w:rsidP="00FA1B98">
      <w:pPr>
        <w:widowControl w:val="0"/>
        <w:suppressAutoHyphens/>
        <w:spacing w:after="0" w:line="276" w:lineRule="auto"/>
        <w:rPr>
          <w:rFonts w:cstheme="minorHAnsi"/>
          <w:b/>
          <w:iCs/>
          <w:spacing w:val="30"/>
          <w:sz w:val="24"/>
          <w:szCs w:val="24"/>
        </w:rPr>
      </w:pPr>
      <w:r w:rsidRPr="00FA1B98">
        <w:rPr>
          <w:rFonts w:cstheme="minorHAnsi"/>
          <w:b/>
          <w:iCs/>
          <w:spacing w:val="30"/>
          <w:sz w:val="24"/>
          <w:szCs w:val="24"/>
        </w:rPr>
        <w:t xml:space="preserve">Część 2 zamówienia pn. </w:t>
      </w:r>
      <w:r w:rsidR="00796E62" w:rsidRPr="00FA1B98">
        <w:rPr>
          <w:rFonts w:cstheme="minorHAnsi"/>
          <w:b/>
          <w:iCs/>
          <w:spacing w:val="30"/>
          <w:sz w:val="24"/>
          <w:szCs w:val="24"/>
        </w:rPr>
        <w:t>„</w:t>
      </w:r>
      <w:r w:rsidRPr="00FA1B98">
        <w:rPr>
          <w:rFonts w:cstheme="minorHAnsi"/>
          <w:iCs/>
          <w:spacing w:val="30"/>
          <w:sz w:val="24"/>
          <w:szCs w:val="24"/>
        </w:rPr>
        <w:t>Zakup i dostawa 2 sztuk mobi</w:t>
      </w:r>
      <w:r w:rsidR="00FA1B98">
        <w:rPr>
          <w:rFonts w:cstheme="minorHAnsi"/>
          <w:iCs/>
          <w:spacing w:val="30"/>
          <w:sz w:val="24"/>
          <w:szCs w:val="24"/>
        </w:rPr>
        <w:t xml:space="preserve">lnych agregatów prądotwórczych  </w:t>
      </w:r>
      <w:r w:rsidRPr="00FA1B98">
        <w:rPr>
          <w:rFonts w:cstheme="minorHAnsi"/>
          <w:iCs/>
          <w:spacing w:val="30"/>
          <w:sz w:val="24"/>
          <w:szCs w:val="24"/>
        </w:rPr>
        <w:t>o mocy 10-12</w:t>
      </w:r>
      <w:r w:rsidR="00B82ECD" w:rsidRPr="00FA1B98">
        <w:rPr>
          <w:rFonts w:cstheme="minorHAnsi"/>
          <w:iCs/>
          <w:spacing w:val="30"/>
          <w:sz w:val="24"/>
          <w:szCs w:val="24"/>
        </w:rPr>
        <w:t xml:space="preserve"> </w:t>
      </w:r>
      <w:r w:rsidRPr="00FA1B98">
        <w:rPr>
          <w:rFonts w:cstheme="minorHAnsi"/>
          <w:iCs/>
          <w:spacing w:val="30"/>
          <w:sz w:val="24"/>
          <w:szCs w:val="24"/>
        </w:rPr>
        <w:t>kW”.</w:t>
      </w:r>
    </w:p>
    <w:p w14:paraId="44927E4B" w14:textId="77777777" w:rsidR="009E027F" w:rsidRPr="00FA1B98" w:rsidRDefault="009E027F" w:rsidP="00FA1B98">
      <w:pPr>
        <w:widowControl w:val="0"/>
        <w:suppressAutoHyphens/>
        <w:spacing w:after="0" w:line="276" w:lineRule="auto"/>
        <w:ind w:firstLine="708"/>
        <w:rPr>
          <w:rFonts w:cstheme="minorHAnsi"/>
          <w:b/>
          <w:iCs/>
          <w:spacing w:val="30"/>
          <w:sz w:val="24"/>
          <w:szCs w:val="24"/>
        </w:rPr>
      </w:pPr>
    </w:p>
    <w:p w14:paraId="3B5C07E2" w14:textId="2BB342F6" w:rsidR="005B768B" w:rsidRPr="00FA1B98" w:rsidRDefault="005B768B" w:rsidP="00FA1B98">
      <w:pPr>
        <w:widowControl w:val="0"/>
        <w:suppressAutoHyphens/>
        <w:spacing w:after="0" w:line="276" w:lineRule="auto"/>
        <w:rPr>
          <w:rFonts w:cstheme="minorHAnsi"/>
          <w:b/>
          <w:iCs/>
          <w:spacing w:val="30"/>
          <w:sz w:val="24"/>
          <w:szCs w:val="24"/>
        </w:rPr>
      </w:pPr>
      <w:r w:rsidRPr="00FA1B98">
        <w:rPr>
          <w:rFonts w:cstheme="minorHAnsi"/>
          <w:b/>
          <w:iCs/>
          <w:spacing w:val="30"/>
          <w:sz w:val="24"/>
          <w:szCs w:val="24"/>
        </w:rPr>
        <w:t>Część 3 zamówienia pn. „</w:t>
      </w:r>
      <w:r w:rsidRPr="00FA1B98">
        <w:rPr>
          <w:rFonts w:cstheme="minorHAnsi"/>
          <w:iCs/>
          <w:spacing w:val="30"/>
          <w:sz w:val="24"/>
          <w:szCs w:val="24"/>
        </w:rPr>
        <w:t>Zakup i dostawa 1 sztuki mobilnego agregatu prądotwórcze</w:t>
      </w:r>
      <w:r w:rsidR="00FA1B98">
        <w:rPr>
          <w:rFonts w:cstheme="minorHAnsi"/>
          <w:iCs/>
          <w:spacing w:val="30"/>
          <w:sz w:val="24"/>
          <w:szCs w:val="24"/>
        </w:rPr>
        <w:t xml:space="preserve">go </w:t>
      </w:r>
      <w:r w:rsidR="002C19A6" w:rsidRPr="00FA1B98">
        <w:rPr>
          <w:rFonts w:cstheme="minorHAnsi"/>
          <w:iCs/>
          <w:spacing w:val="30"/>
          <w:sz w:val="24"/>
          <w:szCs w:val="24"/>
        </w:rPr>
        <w:t xml:space="preserve"> o mocy 100-120 kW”</w:t>
      </w:r>
      <w:r w:rsidRPr="00FA1B98">
        <w:rPr>
          <w:rFonts w:cstheme="minorHAnsi"/>
          <w:iCs/>
          <w:spacing w:val="30"/>
          <w:sz w:val="24"/>
          <w:szCs w:val="24"/>
        </w:rPr>
        <w:t>.</w:t>
      </w:r>
      <w:r w:rsidRPr="00FA1B98">
        <w:rPr>
          <w:rFonts w:cstheme="minorHAnsi"/>
          <w:b/>
          <w:iCs/>
          <w:spacing w:val="30"/>
          <w:sz w:val="24"/>
          <w:szCs w:val="24"/>
        </w:rPr>
        <w:t xml:space="preserve"> </w:t>
      </w:r>
    </w:p>
    <w:p w14:paraId="27048CA9" w14:textId="77777777" w:rsidR="00041496" w:rsidRPr="00FA1B98" w:rsidRDefault="00041496" w:rsidP="00FA1B98">
      <w:pPr>
        <w:pStyle w:val="Akapitzlist"/>
        <w:spacing w:after="0" w:line="240" w:lineRule="auto"/>
        <w:ind w:left="284"/>
        <w:rPr>
          <w:rFonts w:cstheme="minorHAnsi"/>
          <w:b/>
          <w:color w:val="000000" w:themeColor="text1"/>
          <w:spacing w:val="30"/>
          <w:sz w:val="24"/>
          <w:szCs w:val="24"/>
        </w:rPr>
      </w:pPr>
    </w:p>
    <w:p w14:paraId="658E4E9F" w14:textId="77777777" w:rsidR="00041496" w:rsidRPr="00FA1B98" w:rsidRDefault="00041496" w:rsidP="00FA1B98">
      <w:pPr>
        <w:spacing w:after="0" w:line="240" w:lineRule="auto"/>
        <w:rPr>
          <w:rFonts w:cstheme="minorHAnsi"/>
          <w:b/>
          <w:color w:val="000000" w:themeColor="text1"/>
          <w:spacing w:val="30"/>
          <w:sz w:val="24"/>
          <w:szCs w:val="24"/>
        </w:rPr>
      </w:pPr>
    </w:p>
    <w:p w14:paraId="72B5C15D" w14:textId="1C485C8F" w:rsidR="00630098" w:rsidRPr="00FA1B98" w:rsidRDefault="00630098" w:rsidP="00FA1B98">
      <w:pPr>
        <w:pStyle w:val="Akapitzlist"/>
        <w:spacing w:after="0" w:line="240" w:lineRule="auto"/>
        <w:ind w:left="0"/>
        <w:rPr>
          <w:rFonts w:cstheme="minorHAnsi"/>
          <w:color w:val="000000" w:themeColor="text1"/>
          <w:spacing w:val="30"/>
          <w:sz w:val="24"/>
          <w:szCs w:val="24"/>
          <w:lang w:val="de-DE"/>
        </w:rPr>
      </w:pPr>
      <w:r w:rsidRPr="00FA1B98">
        <w:rPr>
          <w:rFonts w:cstheme="minorHAnsi"/>
          <w:b/>
          <w:color w:val="000000" w:themeColor="text1"/>
          <w:spacing w:val="30"/>
          <w:sz w:val="24"/>
          <w:szCs w:val="24"/>
        </w:rPr>
        <w:t xml:space="preserve">Przedmiotowe postępowanie prowadzone jest przy użyciu środków komunikacji elektronicznej. Składanie ofert następuje za pośrednictwem platformy zakupowej dostępnej pod adresem internetowym: </w:t>
      </w:r>
      <w:bookmarkStart w:id="1" w:name="_Hlk64616895"/>
      <w:r w:rsidRPr="00FA1B98">
        <w:fldChar w:fldCharType="begin"/>
      </w:r>
      <w:r w:rsidR="00FA1B98">
        <w:rPr>
          <w:rFonts w:cstheme="minorHAnsi"/>
          <w:spacing w:val="30"/>
          <w:sz w:val="24"/>
          <w:szCs w:val="24"/>
        </w:rPr>
        <w:instrText>HYPERLINK "https://platformazakupowa.pl/pn/sandomierz/proceedings" \o "Platforma Zakupowa"</w:instrText>
      </w:r>
      <w:r w:rsidRPr="00FA1B98">
        <w:fldChar w:fldCharType="separate"/>
      </w:r>
      <w:r w:rsidR="00FA1B98">
        <w:rPr>
          <w:rStyle w:val="Hipercze"/>
          <w:rFonts w:cstheme="minorHAnsi"/>
          <w:color w:val="000000" w:themeColor="text1"/>
          <w:spacing w:val="30"/>
          <w:sz w:val="24"/>
          <w:szCs w:val="24"/>
          <w:lang w:val="de-DE"/>
        </w:rPr>
        <w:t xml:space="preserve">link: </w:t>
      </w:r>
      <w:proofErr w:type="spellStart"/>
      <w:r w:rsidR="00FA1B98">
        <w:rPr>
          <w:rStyle w:val="Hipercze"/>
          <w:rFonts w:cstheme="minorHAnsi"/>
          <w:color w:val="000000" w:themeColor="text1"/>
          <w:spacing w:val="30"/>
          <w:sz w:val="24"/>
          <w:szCs w:val="24"/>
          <w:lang w:val="de-DE"/>
        </w:rPr>
        <w:t>Platforma</w:t>
      </w:r>
      <w:proofErr w:type="spellEnd"/>
      <w:r w:rsidR="00FA1B98">
        <w:rPr>
          <w:rStyle w:val="Hipercze"/>
          <w:rFonts w:cstheme="minorHAnsi"/>
          <w:color w:val="000000" w:themeColor="text1"/>
          <w:spacing w:val="30"/>
          <w:sz w:val="24"/>
          <w:szCs w:val="24"/>
          <w:lang w:val="de-DE"/>
        </w:rPr>
        <w:t xml:space="preserve"> </w:t>
      </w:r>
      <w:proofErr w:type="spellStart"/>
      <w:r w:rsidR="00FA1B98">
        <w:rPr>
          <w:rStyle w:val="Hipercze"/>
          <w:rFonts w:cstheme="minorHAnsi"/>
          <w:color w:val="000000" w:themeColor="text1"/>
          <w:spacing w:val="30"/>
          <w:sz w:val="24"/>
          <w:szCs w:val="24"/>
          <w:lang w:val="de-DE"/>
        </w:rPr>
        <w:t>Zakupowa</w:t>
      </w:r>
      <w:proofErr w:type="spellEnd"/>
      <w:r w:rsidRPr="00FA1B98">
        <w:rPr>
          <w:rStyle w:val="Hipercze"/>
          <w:rFonts w:cstheme="minorHAnsi"/>
          <w:color w:val="000000" w:themeColor="text1"/>
          <w:spacing w:val="30"/>
          <w:sz w:val="24"/>
          <w:szCs w:val="24"/>
          <w:lang w:val="de-DE"/>
        </w:rPr>
        <w:fldChar w:fldCharType="end"/>
      </w:r>
      <w:bookmarkEnd w:id="1"/>
    </w:p>
    <w:p w14:paraId="41C810E2" w14:textId="77777777" w:rsidR="00630098" w:rsidRPr="00FA1B98" w:rsidRDefault="00630098" w:rsidP="00FA1B98">
      <w:pPr>
        <w:spacing w:after="0" w:line="240" w:lineRule="auto"/>
        <w:rPr>
          <w:rFonts w:cstheme="minorHAnsi"/>
          <w:b/>
          <w:color w:val="000000" w:themeColor="text1"/>
          <w:spacing w:val="30"/>
          <w:sz w:val="24"/>
          <w:szCs w:val="24"/>
        </w:rPr>
      </w:pPr>
    </w:p>
    <w:p w14:paraId="73B12682" w14:textId="77777777" w:rsidR="00630098" w:rsidRPr="00FA1B98" w:rsidRDefault="00630098" w:rsidP="00FA1B98">
      <w:pPr>
        <w:spacing w:after="0" w:line="240" w:lineRule="auto"/>
        <w:rPr>
          <w:rFonts w:cstheme="minorHAnsi"/>
          <w:color w:val="000000" w:themeColor="text1"/>
          <w:spacing w:val="30"/>
          <w:sz w:val="24"/>
          <w:szCs w:val="24"/>
        </w:rPr>
      </w:pPr>
    </w:p>
    <w:p w14:paraId="6E1F46E1" w14:textId="77777777" w:rsidR="00630098" w:rsidRPr="00FA1B98" w:rsidRDefault="00630098" w:rsidP="00FA1B98">
      <w:pPr>
        <w:spacing w:after="0" w:line="240" w:lineRule="auto"/>
        <w:ind w:left="284" w:hanging="284"/>
        <w:rPr>
          <w:rFonts w:cstheme="minorHAnsi"/>
          <w:color w:val="000000" w:themeColor="text1"/>
          <w:spacing w:val="30"/>
          <w:sz w:val="24"/>
          <w:szCs w:val="24"/>
        </w:rPr>
      </w:pPr>
      <w:r w:rsidRPr="00FA1B98">
        <w:rPr>
          <w:rFonts w:cstheme="minorHAnsi"/>
          <w:color w:val="000000" w:themeColor="text1"/>
          <w:spacing w:val="30"/>
          <w:sz w:val="24"/>
          <w:szCs w:val="24"/>
        </w:rPr>
        <w:t>ZATWIERDZIŁ:</w:t>
      </w:r>
    </w:p>
    <w:p w14:paraId="40EF171B" w14:textId="77777777" w:rsidR="00630098" w:rsidRPr="00FA1B98" w:rsidRDefault="00630098" w:rsidP="00FA1B98">
      <w:pPr>
        <w:spacing w:after="0" w:line="240" w:lineRule="auto"/>
        <w:ind w:left="284" w:hanging="284"/>
        <w:rPr>
          <w:rFonts w:cstheme="minorHAnsi"/>
          <w:color w:val="000000" w:themeColor="text1"/>
          <w:spacing w:val="30"/>
          <w:sz w:val="24"/>
          <w:szCs w:val="24"/>
        </w:rPr>
      </w:pPr>
    </w:p>
    <w:p w14:paraId="2F5639E8" w14:textId="77777777" w:rsidR="00630098" w:rsidRPr="00FA1B98" w:rsidRDefault="00630098" w:rsidP="00FA1B98">
      <w:pPr>
        <w:spacing w:after="0" w:line="240" w:lineRule="auto"/>
        <w:ind w:left="284" w:hanging="284"/>
        <w:rPr>
          <w:rFonts w:cstheme="minorHAnsi"/>
          <w:color w:val="000000" w:themeColor="text1"/>
          <w:spacing w:val="30"/>
          <w:sz w:val="24"/>
          <w:szCs w:val="24"/>
        </w:rPr>
      </w:pPr>
    </w:p>
    <w:p w14:paraId="19F83D9E" w14:textId="77777777" w:rsidR="00630098" w:rsidRPr="00FA1B98" w:rsidRDefault="00630098" w:rsidP="00FA1B98">
      <w:pPr>
        <w:spacing w:after="0" w:line="240" w:lineRule="auto"/>
        <w:ind w:left="284" w:hanging="284"/>
        <w:rPr>
          <w:rFonts w:cstheme="minorHAnsi"/>
          <w:color w:val="000000" w:themeColor="text1"/>
          <w:spacing w:val="30"/>
          <w:sz w:val="24"/>
          <w:szCs w:val="24"/>
        </w:rPr>
      </w:pPr>
      <w:r w:rsidRPr="00FA1B98">
        <w:rPr>
          <w:rFonts w:cstheme="minorHAnsi"/>
          <w:color w:val="000000" w:themeColor="text1"/>
          <w:spacing w:val="30"/>
          <w:sz w:val="24"/>
          <w:szCs w:val="24"/>
        </w:rPr>
        <w:t>BURMISTRZ MIASTA SANDOMIERZA</w:t>
      </w:r>
    </w:p>
    <w:p w14:paraId="6360A30C" w14:textId="77777777" w:rsidR="00630098" w:rsidRPr="00FA1B98" w:rsidRDefault="00630098" w:rsidP="00FA1B98">
      <w:pPr>
        <w:spacing w:after="0" w:line="240" w:lineRule="auto"/>
        <w:ind w:left="284" w:hanging="284"/>
        <w:rPr>
          <w:rFonts w:cstheme="minorHAnsi"/>
          <w:color w:val="000000" w:themeColor="text1"/>
          <w:spacing w:val="30"/>
          <w:sz w:val="24"/>
          <w:szCs w:val="24"/>
        </w:rPr>
      </w:pPr>
    </w:p>
    <w:p w14:paraId="0D5BFC99" w14:textId="77777777" w:rsidR="00630098" w:rsidRPr="00FA1B98" w:rsidRDefault="00630098" w:rsidP="00FA1B98">
      <w:pPr>
        <w:spacing w:after="0" w:line="240" w:lineRule="auto"/>
        <w:ind w:left="284" w:hanging="284"/>
        <w:rPr>
          <w:rFonts w:cstheme="minorHAnsi"/>
          <w:color w:val="000000" w:themeColor="text1"/>
          <w:spacing w:val="30"/>
          <w:sz w:val="24"/>
          <w:szCs w:val="24"/>
        </w:rPr>
      </w:pPr>
    </w:p>
    <w:p w14:paraId="1CF62904" w14:textId="77777777" w:rsidR="00630098" w:rsidRPr="00FA1B98" w:rsidRDefault="00630098" w:rsidP="00FA1B98">
      <w:pPr>
        <w:spacing w:after="0" w:line="240" w:lineRule="auto"/>
        <w:ind w:left="284" w:hanging="284"/>
        <w:rPr>
          <w:rFonts w:cstheme="minorHAnsi"/>
          <w:color w:val="000000" w:themeColor="text1"/>
          <w:spacing w:val="30"/>
          <w:sz w:val="24"/>
          <w:szCs w:val="24"/>
        </w:rPr>
      </w:pPr>
    </w:p>
    <w:p w14:paraId="2A90311B" w14:textId="77777777" w:rsidR="00630098" w:rsidRPr="00FA1B98" w:rsidRDefault="00630098" w:rsidP="00FA1B98">
      <w:pPr>
        <w:spacing w:after="0" w:line="240" w:lineRule="auto"/>
        <w:rPr>
          <w:rFonts w:cstheme="minorHAnsi"/>
          <w:color w:val="000000" w:themeColor="text1"/>
          <w:spacing w:val="30"/>
          <w:sz w:val="24"/>
          <w:szCs w:val="24"/>
        </w:rPr>
      </w:pPr>
    </w:p>
    <w:p w14:paraId="4E3FBD05" w14:textId="7E433D7C" w:rsidR="00D94457" w:rsidRPr="00FA1B98" w:rsidRDefault="00D94457" w:rsidP="00FA1B98">
      <w:pPr>
        <w:spacing w:after="0" w:line="240" w:lineRule="auto"/>
        <w:rPr>
          <w:rFonts w:cstheme="minorHAnsi"/>
          <w:color w:val="000000" w:themeColor="text1"/>
          <w:spacing w:val="30"/>
          <w:sz w:val="24"/>
          <w:szCs w:val="24"/>
        </w:rPr>
      </w:pPr>
    </w:p>
    <w:p w14:paraId="4770EA4D" w14:textId="33D431AB" w:rsidR="00630098" w:rsidRPr="00FA1B98" w:rsidRDefault="00630098" w:rsidP="00FA1B98">
      <w:pPr>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Sandomierz, dn</w:t>
      </w:r>
      <w:r w:rsidR="004F109A" w:rsidRPr="00FA1B98">
        <w:rPr>
          <w:rFonts w:cstheme="minorHAnsi"/>
          <w:color w:val="000000" w:themeColor="text1"/>
          <w:spacing w:val="30"/>
          <w:sz w:val="24"/>
          <w:szCs w:val="24"/>
        </w:rPr>
        <w:t>.</w:t>
      </w:r>
      <w:r w:rsidR="000F436A" w:rsidRPr="00FA1B98">
        <w:rPr>
          <w:rFonts w:cstheme="minorHAnsi"/>
          <w:color w:val="000000" w:themeColor="text1"/>
          <w:spacing w:val="30"/>
          <w:sz w:val="24"/>
          <w:szCs w:val="24"/>
        </w:rPr>
        <w:t xml:space="preserve"> </w:t>
      </w:r>
      <w:r w:rsidR="00766D35" w:rsidRPr="00FA1B98">
        <w:rPr>
          <w:rFonts w:cstheme="minorHAnsi"/>
          <w:b/>
          <w:color w:val="000000" w:themeColor="text1"/>
          <w:spacing w:val="30"/>
          <w:sz w:val="24"/>
          <w:szCs w:val="24"/>
        </w:rPr>
        <w:t>2</w:t>
      </w:r>
      <w:r w:rsidR="00D42E93" w:rsidRPr="00FA1B98">
        <w:rPr>
          <w:rFonts w:cstheme="minorHAnsi"/>
          <w:b/>
          <w:color w:val="000000" w:themeColor="text1"/>
          <w:spacing w:val="30"/>
          <w:sz w:val="24"/>
          <w:szCs w:val="24"/>
        </w:rPr>
        <w:t xml:space="preserve"> października </w:t>
      </w:r>
      <w:r w:rsidRPr="00FA1B98">
        <w:rPr>
          <w:rFonts w:cstheme="minorHAnsi"/>
          <w:b/>
          <w:color w:val="000000" w:themeColor="text1"/>
          <w:spacing w:val="30"/>
          <w:sz w:val="24"/>
          <w:szCs w:val="24"/>
        </w:rPr>
        <w:t>202</w:t>
      </w:r>
      <w:r w:rsidR="00462873" w:rsidRPr="00FA1B98">
        <w:rPr>
          <w:rFonts w:cstheme="minorHAnsi"/>
          <w:b/>
          <w:color w:val="000000" w:themeColor="text1"/>
          <w:spacing w:val="30"/>
          <w:sz w:val="24"/>
          <w:szCs w:val="24"/>
        </w:rPr>
        <w:t>5</w:t>
      </w:r>
      <w:r w:rsidRPr="00FA1B98">
        <w:rPr>
          <w:rFonts w:cstheme="minorHAnsi"/>
          <w:b/>
          <w:color w:val="000000" w:themeColor="text1"/>
          <w:spacing w:val="30"/>
          <w:sz w:val="24"/>
          <w:szCs w:val="24"/>
        </w:rPr>
        <w:t xml:space="preserve"> r.</w:t>
      </w:r>
    </w:p>
    <w:p w14:paraId="15D8A825" w14:textId="77777777" w:rsidR="0044283B" w:rsidRPr="00FA1B98" w:rsidRDefault="0044283B" w:rsidP="00FA1B98">
      <w:pPr>
        <w:spacing w:after="0" w:line="240" w:lineRule="auto"/>
        <w:rPr>
          <w:rFonts w:cstheme="minorHAnsi"/>
          <w:b/>
          <w:color w:val="000000" w:themeColor="text1"/>
          <w:spacing w:val="30"/>
          <w:sz w:val="24"/>
          <w:szCs w:val="24"/>
        </w:rPr>
      </w:pPr>
    </w:p>
    <w:p w14:paraId="0B13E2F9" w14:textId="77777777" w:rsidR="003C6EA2" w:rsidRPr="00FA1B98" w:rsidRDefault="003C6EA2" w:rsidP="00FA1B98">
      <w:pPr>
        <w:spacing w:after="0" w:line="240" w:lineRule="auto"/>
        <w:rPr>
          <w:rFonts w:cstheme="minorHAnsi"/>
          <w:b/>
          <w:color w:val="000000" w:themeColor="text1"/>
          <w:spacing w:val="30"/>
          <w:sz w:val="24"/>
          <w:szCs w:val="24"/>
        </w:rPr>
      </w:pPr>
    </w:p>
    <w:p w14:paraId="75D8B843" w14:textId="77777777" w:rsidR="00041496" w:rsidRPr="00FA1B98" w:rsidRDefault="00041496" w:rsidP="00FA1B98">
      <w:pPr>
        <w:spacing w:after="0" w:line="240" w:lineRule="auto"/>
        <w:rPr>
          <w:rFonts w:cstheme="minorHAnsi"/>
          <w:b/>
          <w:color w:val="000000" w:themeColor="text1"/>
          <w:spacing w:val="30"/>
          <w:sz w:val="24"/>
          <w:szCs w:val="24"/>
        </w:rPr>
      </w:pPr>
    </w:p>
    <w:p w14:paraId="1621C8D8" w14:textId="77777777" w:rsidR="00041496" w:rsidRPr="00FA1B98" w:rsidRDefault="00041496" w:rsidP="00FA1B98">
      <w:pPr>
        <w:spacing w:after="0" w:line="240" w:lineRule="auto"/>
        <w:rPr>
          <w:rFonts w:cstheme="minorHAnsi"/>
          <w:b/>
          <w:color w:val="000000" w:themeColor="text1"/>
          <w:spacing w:val="30"/>
          <w:sz w:val="24"/>
          <w:szCs w:val="24"/>
        </w:rPr>
      </w:pPr>
    </w:p>
    <w:p w14:paraId="6C6AD444" w14:textId="77777777" w:rsidR="00D42E93" w:rsidRPr="00FA1B98" w:rsidRDefault="00D42E93" w:rsidP="00FA1B98">
      <w:pPr>
        <w:spacing w:after="0" w:line="240" w:lineRule="auto"/>
        <w:rPr>
          <w:rFonts w:cstheme="minorHAnsi"/>
          <w:b/>
          <w:color w:val="000000" w:themeColor="text1"/>
          <w:spacing w:val="30"/>
          <w:sz w:val="24"/>
          <w:szCs w:val="24"/>
        </w:rPr>
      </w:pPr>
    </w:p>
    <w:p w14:paraId="22DF6BB5" w14:textId="5F2E7F5B" w:rsidR="00630098" w:rsidRPr="00FA1B98" w:rsidRDefault="00630098" w:rsidP="00FA1B98">
      <w:pPr>
        <w:spacing w:after="0" w:line="240" w:lineRule="auto"/>
        <w:rPr>
          <w:rFonts w:cstheme="minorHAnsi"/>
          <w:b/>
          <w:color w:val="000000" w:themeColor="text1"/>
          <w:spacing w:val="30"/>
          <w:sz w:val="24"/>
          <w:szCs w:val="24"/>
        </w:rPr>
      </w:pPr>
      <w:r w:rsidRPr="00FA1B98">
        <w:rPr>
          <w:rFonts w:cstheme="minorHAnsi"/>
          <w:b/>
          <w:color w:val="000000" w:themeColor="text1"/>
          <w:spacing w:val="30"/>
          <w:sz w:val="24"/>
          <w:szCs w:val="24"/>
        </w:rPr>
        <w:t>SŁOWNIK:</w:t>
      </w:r>
    </w:p>
    <w:p w14:paraId="7033BC0B" w14:textId="77777777" w:rsidR="00630098" w:rsidRPr="00FA1B98" w:rsidRDefault="00630098" w:rsidP="00FA1B98">
      <w:pPr>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Zamawiający– Gmina Sandomierz</w:t>
      </w:r>
    </w:p>
    <w:p w14:paraId="0BC1E22B" w14:textId="77777777" w:rsidR="00630098" w:rsidRPr="00FA1B98" w:rsidRDefault="00630098" w:rsidP="00FA1B98">
      <w:pPr>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 xml:space="preserve">SWZ – specyfikacja warunków zamówienia </w:t>
      </w:r>
    </w:p>
    <w:p w14:paraId="280E3BF4" w14:textId="77777777" w:rsidR="00630098" w:rsidRPr="00FA1B98" w:rsidRDefault="00630098" w:rsidP="00FA1B98">
      <w:pPr>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 xml:space="preserve">Ustawa </w:t>
      </w:r>
      <w:proofErr w:type="spellStart"/>
      <w:r w:rsidRPr="00FA1B98">
        <w:rPr>
          <w:rFonts w:cstheme="minorHAnsi"/>
          <w:color w:val="000000" w:themeColor="text1"/>
          <w:spacing w:val="30"/>
          <w:sz w:val="24"/>
          <w:szCs w:val="24"/>
        </w:rPr>
        <w:t>Pzp</w:t>
      </w:r>
      <w:proofErr w:type="spellEnd"/>
      <w:r w:rsidRPr="00FA1B98">
        <w:rPr>
          <w:rFonts w:cstheme="minorHAnsi"/>
          <w:color w:val="000000" w:themeColor="text1"/>
          <w:spacing w:val="30"/>
          <w:sz w:val="24"/>
          <w:szCs w:val="24"/>
        </w:rPr>
        <w:t xml:space="preserve">, </w:t>
      </w:r>
      <w:proofErr w:type="spellStart"/>
      <w:r w:rsidRPr="00FA1B98">
        <w:rPr>
          <w:rFonts w:cstheme="minorHAnsi"/>
          <w:color w:val="000000" w:themeColor="text1"/>
          <w:spacing w:val="30"/>
          <w:sz w:val="24"/>
          <w:szCs w:val="24"/>
        </w:rPr>
        <w:t>upzp</w:t>
      </w:r>
      <w:proofErr w:type="spellEnd"/>
      <w:r w:rsidRPr="00FA1B98">
        <w:rPr>
          <w:rFonts w:cstheme="minorHAnsi"/>
          <w:color w:val="000000" w:themeColor="text1"/>
          <w:spacing w:val="30"/>
          <w:sz w:val="24"/>
          <w:szCs w:val="24"/>
        </w:rPr>
        <w:t xml:space="preserve"> - ustawa Prawo zamówień publicznych</w:t>
      </w:r>
    </w:p>
    <w:p w14:paraId="46B32D18" w14:textId="77777777" w:rsidR="00630098" w:rsidRPr="00FA1B98" w:rsidRDefault="00630098" w:rsidP="00FA1B98">
      <w:pPr>
        <w:spacing w:after="0" w:line="240" w:lineRule="auto"/>
        <w:rPr>
          <w:rFonts w:cstheme="minorHAnsi"/>
          <w:b/>
          <w:color w:val="000000" w:themeColor="text1"/>
          <w:spacing w:val="30"/>
          <w:sz w:val="24"/>
          <w:szCs w:val="24"/>
        </w:rPr>
      </w:pPr>
      <w:r w:rsidRPr="00FA1B98">
        <w:rPr>
          <w:rFonts w:cstheme="minorHAnsi"/>
          <w:b/>
          <w:color w:val="000000" w:themeColor="text1"/>
          <w:spacing w:val="30"/>
          <w:sz w:val="24"/>
          <w:szCs w:val="24"/>
        </w:rPr>
        <w:br/>
      </w:r>
    </w:p>
    <w:p w14:paraId="62D5D692" w14:textId="4622F6E3" w:rsidR="00630098" w:rsidRPr="00FA1B98" w:rsidRDefault="00363A61" w:rsidP="00FA1B98">
      <w:pPr>
        <w:pStyle w:val="Akapitzlist"/>
        <w:spacing w:after="0" w:line="240" w:lineRule="auto"/>
        <w:ind w:left="2832" w:firstLine="708"/>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Rozdział I.</w:t>
      </w:r>
      <w:r w:rsidR="00630098" w:rsidRPr="00FA1B98">
        <w:rPr>
          <w:rFonts w:eastAsia="Times New Roman" w:cstheme="minorHAnsi"/>
          <w:b/>
          <w:bCs/>
          <w:color w:val="000000" w:themeColor="text1"/>
          <w:spacing w:val="30"/>
          <w:sz w:val="24"/>
          <w:szCs w:val="24"/>
          <w:lang w:eastAsia="pl-PL"/>
        </w:rPr>
        <w:t xml:space="preserve"> ZAMAWIAJĄCY</w:t>
      </w:r>
    </w:p>
    <w:p w14:paraId="40958B9C" w14:textId="77777777" w:rsidR="00630098" w:rsidRPr="00FA1B98" w:rsidRDefault="00630098" w:rsidP="00FA1B98">
      <w:pPr>
        <w:pStyle w:val="Akapitzlist"/>
        <w:spacing w:after="0" w:line="240" w:lineRule="auto"/>
        <w:ind w:left="284" w:hanging="284"/>
        <w:rPr>
          <w:rFonts w:eastAsia="Times New Roman" w:cstheme="minorHAnsi"/>
          <w:b/>
          <w:bCs/>
          <w:color w:val="000000" w:themeColor="text1"/>
          <w:spacing w:val="30"/>
          <w:sz w:val="24"/>
          <w:szCs w:val="24"/>
          <w:lang w:eastAsia="pl-PL"/>
        </w:rPr>
      </w:pPr>
    </w:p>
    <w:p w14:paraId="4419C114" w14:textId="147CB6AD" w:rsidR="00630098" w:rsidRPr="00FA1B98" w:rsidRDefault="0056704D" w:rsidP="00FA1B98">
      <w:pPr>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 xml:space="preserve">nazwa: </w:t>
      </w:r>
      <w:r w:rsidRPr="00FA1B98">
        <w:rPr>
          <w:rFonts w:cstheme="minorHAnsi"/>
          <w:color w:val="000000" w:themeColor="text1"/>
          <w:spacing w:val="30"/>
          <w:sz w:val="24"/>
          <w:szCs w:val="24"/>
        </w:rPr>
        <w:tab/>
        <w:t xml:space="preserve">   </w:t>
      </w:r>
      <w:r w:rsidR="00630098" w:rsidRPr="00FA1B98">
        <w:rPr>
          <w:rFonts w:cstheme="minorHAnsi"/>
          <w:color w:val="000000" w:themeColor="text1"/>
          <w:spacing w:val="30"/>
          <w:sz w:val="24"/>
          <w:szCs w:val="24"/>
        </w:rPr>
        <w:t>Gmina Sandomierz</w:t>
      </w:r>
    </w:p>
    <w:p w14:paraId="2B10FB34" w14:textId="1F2EA4BD" w:rsidR="00630098" w:rsidRPr="00FA1B98" w:rsidRDefault="0056704D" w:rsidP="00FA1B98">
      <w:pPr>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 xml:space="preserve">adres: </w:t>
      </w:r>
      <w:r w:rsidRPr="00FA1B98">
        <w:rPr>
          <w:rFonts w:cstheme="minorHAnsi"/>
          <w:color w:val="000000" w:themeColor="text1"/>
          <w:spacing w:val="30"/>
          <w:sz w:val="24"/>
          <w:szCs w:val="24"/>
        </w:rPr>
        <w:tab/>
        <w:t xml:space="preserve">   </w:t>
      </w:r>
      <w:r w:rsidR="00630098" w:rsidRPr="00FA1B98">
        <w:rPr>
          <w:rFonts w:cstheme="minorHAnsi"/>
          <w:color w:val="000000" w:themeColor="text1"/>
          <w:spacing w:val="30"/>
          <w:sz w:val="24"/>
          <w:szCs w:val="24"/>
        </w:rPr>
        <w:t>27-600 Sandomierz, Plac Poniatowskiego 3</w:t>
      </w:r>
    </w:p>
    <w:p w14:paraId="4581B2B0" w14:textId="7CD06CC1" w:rsidR="00630098" w:rsidRPr="00FA1B98" w:rsidRDefault="0056704D" w:rsidP="00FA1B98">
      <w:pPr>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telefon:</w:t>
      </w:r>
      <w:r w:rsidRPr="00FA1B98">
        <w:rPr>
          <w:rFonts w:cstheme="minorHAnsi"/>
          <w:color w:val="000000" w:themeColor="text1"/>
          <w:spacing w:val="30"/>
          <w:sz w:val="24"/>
          <w:szCs w:val="24"/>
        </w:rPr>
        <w:tab/>
        <w:t xml:space="preserve">   </w:t>
      </w:r>
      <w:r w:rsidR="00630098" w:rsidRPr="00FA1B98">
        <w:rPr>
          <w:rFonts w:cstheme="minorHAnsi"/>
          <w:color w:val="000000" w:themeColor="text1"/>
          <w:spacing w:val="30"/>
          <w:sz w:val="24"/>
          <w:szCs w:val="24"/>
        </w:rPr>
        <w:t>(+48 15) 815-41-00</w:t>
      </w:r>
    </w:p>
    <w:p w14:paraId="1BB0D7A4" w14:textId="2B757D41" w:rsidR="00630098" w:rsidRPr="00FA1B98" w:rsidRDefault="0056704D" w:rsidP="00FA1B98">
      <w:pPr>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 xml:space="preserve">NIP: </w:t>
      </w:r>
      <w:r w:rsidRPr="00FA1B98">
        <w:rPr>
          <w:rFonts w:cstheme="minorHAnsi"/>
          <w:color w:val="000000" w:themeColor="text1"/>
          <w:spacing w:val="30"/>
          <w:sz w:val="24"/>
          <w:szCs w:val="24"/>
        </w:rPr>
        <w:tab/>
        <w:t xml:space="preserve">   </w:t>
      </w:r>
      <w:r w:rsidR="00630098" w:rsidRPr="00FA1B98">
        <w:rPr>
          <w:rFonts w:cstheme="minorHAnsi"/>
          <w:color w:val="000000" w:themeColor="text1"/>
          <w:spacing w:val="30"/>
          <w:sz w:val="24"/>
          <w:szCs w:val="24"/>
        </w:rPr>
        <w:t>864-17-51-939</w:t>
      </w:r>
    </w:p>
    <w:p w14:paraId="6A4D6FEA" w14:textId="77777777" w:rsidR="00630098" w:rsidRPr="00FA1B98" w:rsidRDefault="00630098" w:rsidP="00FA1B98">
      <w:pPr>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Adres do korespondencji: jw.</w:t>
      </w:r>
    </w:p>
    <w:p w14:paraId="37CB4CD5" w14:textId="77777777" w:rsidR="00630098" w:rsidRPr="00FA1B98" w:rsidRDefault="00630098" w:rsidP="00FA1B98">
      <w:pPr>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 xml:space="preserve">Godziny urzędowania: </w:t>
      </w:r>
    </w:p>
    <w:p w14:paraId="0D4F65A4" w14:textId="5552E614" w:rsidR="00630098" w:rsidRPr="00FA1B98" w:rsidRDefault="00DD5597" w:rsidP="00FA1B98">
      <w:pPr>
        <w:spacing w:after="0" w:line="240" w:lineRule="auto"/>
        <w:rPr>
          <w:rFonts w:cstheme="minorHAnsi"/>
          <w:color w:val="000000" w:themeColor="text1"/>
          <w:spacing w:val="30"/>
          <w:sz w:val="24"/>
          <w:szCs w:val="24"/>
        </w:rPr>
      </w:pPr>
      <w:r w:rsidRPr="00FA1B98">
        <w:rPr>
          <w:rFonts w:cstheme="minorHAnsi"/>
          <w:bCs/>
          <w:color w:val="000000" w:themeColor="text1"/>
          <w:spacing w:val="30"/>
          <w:sz w:val="24"/>
          <w:szCs w:val="24"/>
        </w:rPr>
        <w:t xml:space="preserve">poniedziałek </w:t>
      </w:r>
      <w:r w:rsidR="0056704D" w:rsidRPr="00FA1B98">
        <w:rPr>
          <w:rFonts w:cstheme="minorHAnsi"/>
          <w:bCs/>
          <w:color w:val="000000" w:themeColor="text1"/>
          <w:spacing w:val="30"/>
          <w:sz w:val="24"/>
          <w:szCs w:val="24"/>
        </w:rPr>
        <w:t xml:space="preserve"> </w:t>
      </w:r>
      <w:r w:rsidRPr="00FA1B98">
        <w:rPr>
          <w:rFonts w:cstheme="minorHAnsi"/>
          <w:bCs/>
          <w:color w:val="000000" w:themeColor="text1"/>
          <w:spacing w:val="30"/>
          <w:sz w:val="24"/>
          <w:szCs w:val="24"/>
        </w:rPr>
        <w:t>8:00-16</w:t>
      </w:r>
      <w:r w:rsidR="00630098" w:rsidRPr="00FA1B98">
        <w:rPr>
          <w:rFonts w:cstheme="minorHAnsi"/>
          <w:bCs/>
          <w:color w:val="000000" w:themeColor="text1"/>
          <w:spacing w:val="30"/>
          <w:sz w:val="24"/>
          <w:szCs w:val="24"/>
        </w:rPr>
        <w:t>:00</w:t>
      </w:r>
    </w:p>
    <w:p w14:paraId="6EF0A164" w14:textId="150FF271" w:rsidR="00630098" w:rsidRPr="00FA1B98" w:rsidRDefault="004A3B37" w:rsidP="00FA1B98">
      <w:pPr>
        <w:spacing w:after="0" w:line="240" w:lineRule="auto"/>
        <w:rPr>
          <w:rFonts w:cstheme="minorHAnsi"/>
          <w:color w:val="000000" w:themeColor="text1"/>
          <w:spacing w:val="30"/>
          <w:sz w:val="24"/>
          <w:szCs w:val="24"/>
        </w:rPr>
      </w:pPr>
      <w:r w:rsidRPr="00FA1B98">
        <w:rPr>
          <w:rFonts w:cstheme="minorHAnsi"/>
          <w:bCs/>
          <w:color w:val="000000" w:themeColor="text1"/>
          <w:spacing w:val="30"/>
          <w:sz w:val="24"/>
          <w:szCs w:val="24"/>
        </w:rPr>
        <w:t>wtorek -</w:t>
      </w:r>
      <w:r w:rsidR="0056704D" w:rsidRPr="00FA1B98">
        <w:rPr>
          <w:rFonts w:cstheme="minorHAnsi"/>
          <w:bCs/>
          <w:color w:val="000000" w:themeColor="text1"/>
          <w:spacing w:val="30"/>
          <w:sz w:val="24"/>
          <w:szCs w:val="24"/>
        </w:rPr>
        <w:t xml:space="preserve"> </w:t>
      </w:r>
      <w:r w:rsidR="00DD5597" w:rsidRPr="00FA1B98">
        <w:rPr>
          <w:rFonts w:cstheme="minorHAnsi"/>
          <w:bCs/>
          <w:color w:val="000000" w:themeColor="text1"/>
          <w:spacing w:val="30"/>
          <w:sz w:val="24"/>
          <w:szCs w:val="24"/>
        </w:rPr>
        <w:t xml:space="preserve">piątek </w:t>
      </w:r>
      <w:r w:rsidR="0056704D" w:rsidRPr="00FA1B98">
        <w:rPr>
          <w:rFonts w:cstheme="minorHAnsi"/>
          <w:bCs/>
          <w:color w:val="000000" w:themeColor="text1"/>
          <w:spacing w:val="30"/>
          <w:sz w:val="24"/>
          <w:szCs w:val="24"/>
        </w:rPr>
        <w:t xml:space="preserve"> </w:t>
      </w:r>
      <w:r w:rsidR="00DD5597" w:rsidRPr="00FA1B98">
        <w:rPr>
          <w:rFonts w:cstheme="minorHAnsi"/>
          <w:bCs/>
          <w:color w:val="000000" w:themeColor="text1"/>
          <w:spacing w:val="30"/>
          <w:sz w:val="24"/>
          <w:szCs w:val="24"/>
        </w:rPr>
        <w:t>7:00-15:0</w:t>
      </w:r>
      <w:r w:rsidR="00630098" w:rsidRPr="00FA1B98">
        <w:rPr>
          <w:rFonts w:cstheme="minorHAnsi"/>
          <w:bCs/>
          <w:color w:val="000000" w:themeColor="text1"/>
          <w:spacing w:val="30"/>
          <w:sz w:val="24"/>
          <w:szCs w:val="24"/>
        </w:rPr>
        <w:t>0</w:t>
      </w:r>
      <w:r w:rsidR="00DD5597" w:rsidRPr="00FA1B98">
        <w:rPr>
          <w:rFonts w:cstheme="minorHAnsi"/>
          <w:color w:val="000000" w:themeColor="text1"/>
          <w:spacing w:val="30"/>
          <w:sz w:val="24"/>
          <w:szCs w:val="24"/>
        </w:rPr>
        <w:t>.</w:t>
      </w:r>
    </w:p>
    <w:p w14:paraId="206C5DA9" w14:textId="2A0F6BC9" w:rsidR="00630098" w:rsidRPr="00FA1B98" w:rsidRDefault="00630098" w:rsidP="00FA1B98">
      <w:pPr>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 xml:space="preserve">Strona internetowa: </w:t>
      </w:r>
      <w:hyperlink r:id="rId9" w:history="1">
        <w:r w:rsidRPr="00FA1B98">
          <w:rPr>
            <w:rStyle w:val="Hipercze"/>
            <w:rFonts w:cstheme="minorHAnsi"/>
            <w:color w:val="000000" w:themeColor="text1"/>
            <w:spacing w:val="30"/>
            <w:sz w:val="24"/>
            <w:szCs w:val="24"/>
          </w:rPr>
          <w:t>www.sandomierz.pl</w:t>
        </w:r>
      </w:hyperlink>
    </w:p>
    <w:p w14:paraId="7851D842" w14:textId="77777777" w:rsidR="00630098" w:rsidRPr="00FA1B98" w:rsidRDefault="00630098" w:rsidP="00FA1B98">
      <w:pPr>
        <w:spacing w:after="0" w:line="240" w:lineRule="auto"/>
        <w:rPr>
          <w:rFonts w:cstheme="minorHAnsi"/>
          <w:color w:val="000000" w:themeColor="text1"/>
          <w:spacing w:val="30"/>
          <w:sz w:val="24"/>
          <w:szCs w:val="24"/>
          <w:lang w:val="de-DE"/>
        </w:rPr>
      </w:pPr>
      <w:r w:rsidRPr="00FA1B98">
        <w:rPr>
          <w:rFonts w:cstheme="minorHAnsi"/>
          <w:color w:val="000000" w:themeColor="text1"/>
          <w:spacing w:val="30"/>
          <w:sz w:val="24"/>
          <w:szCs w:val="24"/>
          <w:lang w:val="de-DE"/>
        </w:rPr>
        <w:t>e-mail: zamowienia.publiczne@um.sandomierz.pl</w:t>
      </w:r>
    </w:p>
    <w:p w14:paraId="76E26132" w14:textId="3E93EE6C" w:rsidR="00630098" w:rsidRPr="00FA1B98" w:rsidRDefault="00541325" w:rsidP="00FA1B98">
      <w:pPr>
        <w:spacing w:after="0" w:line="240" w:lineRule="auto"/>
        <w:rPr>
          <w:rFonts w:cstheme="minorHAnsi"/>
          <w:color w:val="000000" w:themeColor="text1"/>
          <w:spacing w:val="30"/>
          <w:sz w:val="24"/>
          <w:szCs w:val="24"/>
          <w:lang w:val="de-DE"/>
        </w:rPr>
      </w:pPr>
      <w:r w:rsidRPr="00FA1B98">
        <w:rPr>
          <w:rFonts w:cstheme="minorHAnsi"/>
          <w:color w:val="000000" w:themeColor="text1"/>
          <w:spacing w:val="30"/>
          <w:sz w:val="24"/>
          <w:szCs w:val="24"/>
          <w:lang w:val="de-DE"/>
        </w:rPr>
        <w:t xml:space="preserve">link do </w:t>
      </w:r>
      <w:proofErr w:type="spellStart"/>
      <w:r w:rsidRPr="00FA1B98">
        <w:rPr>
          <w:rFonts w:cstheme="minorHAnsi"/>
          <w:color w:val="000000" w:themeColor="text1"/>
          <w:spacing w:val="30"/>
          <w:sz w:val="24"/>
          <w:szCs w:val="24"/>
          <w:lang w:val="de-DE"/>
        </w:rPr>
        <w:t>postę</w:t>
      </w:r>
      <w:r w:rsidR="00630098" w:rsidRPr="00FA1B98">
        <w:rPr>
          <w:rFonts w:cstheme="minorHAnsi"/>
          <w:color w:val="000000" w:themeColor="text1"/>
          <w:spacing w:val="30"/>
          <w:sz w:val="24"/>
          <w:szCs w:val="24"/>
          <w:lang w:val="de-DE"/>
        </w:rPr>
        <w:t>powania</w:t>
      </w:r>
      <w:proofErr w:type="spellEnd"/>
      <w:r w:rsidR="00630098" w:rsidRPr="00FA1B98">
        <w:rPr>
          <w:rFonts w:cstheme="minorHAnsi"/>
          <w:color w:val="000000" w:themeColor="text1"/>
          <w:spacing w:val="30"/>
          <w:sz w:val="24"/>
          <w:szCs w:val="24"/>
          <w:lang w:val="de-DE"/>
        </w:rPr>
        <w:t xml:space="preserve">: </w:t>
      </w:r>
      <w:hyperlink r:id="rId10" w:history="1">
        <w:r w:rsidR="00FA1B98">
          <w:rPr>
            <w:rStyle w:val="Hipercze"/>
            <w:rFonts w:cstheme="minorHAnsi"/>
            <w:color w:val="000000" w:themeColor="text1"/>
            <w:spacing w:val="30"/>
            <w:sz w:val="24"/>
            <w:szCs w:val="24"/>
            <w:lang w:val="de-DE"/>
          </w:rPr>
          <w:t xml:space="preserve">link: </w:t>
        </w:r>
        <w:proofErr w:type="spellStart"/>
        <w:r w:rsidR="00FA1B98">
          <w:rPr>
            <w:rStyle w:val="Hipercze"/>
            <w:rFonts w:cstheme="minorHAnsi"/>
            <w:color w:val="000000" w:themeColor="text1"/>
            <w:spacing w:val="30"/>
            <w:sz w:val="24"/>
            <w:szCs w:val="24"/>
            <w:lang w:val="de-DE"/>
          </w:rPr>
          <w:t>Platforma</w:t>
        </w:r>
        <w:proofErr w:type="spellEnd"/>
        <w:r w:rsidR="00FA1B98">
          <w:rPr>
            <w:rStyle w:val="Hipercze"/>
            <w:rFonts w:cstheme="minorHAnsi"/>
            <w:color w:val="000000" w:themeColor="text1"/>
            <w:spacing w:val="30"/>
            <w:sz w:val="24"/>
            <w:szCs w:val="24"/>
            <w:lang w:val="de-DE"/>
          </w:rPr>
          <w:t xml:space="preserve"> </w:t>
        </w:r>
        <w:proofErr w:type="spellStart"/>
        <w:r w:rsidR="00FA1B98">
          <w:rPr>
            <w:rStyle w:val="Hipercze"/>
            <w:rFonts w:cstheme="minorHAnsi"/>
            <w:color w:val="000000" w:themeColor="text1"/>
            <w:spacing w:val="30"/>
            <w:sz w:val="24"/>
            <w:szCs w:val="24"/>
            <w:lang w:val="de-DE"/>
          </w:rPr>
          <w:t>Zakupowa</w:t>
        </w:r>
        <w:proofErr w:type="spellEnd"/>
      </w:hyperlink>
    </w:p>
    <w:p w14:paraId="65B7B9DE" w14:textId="6B13DB20" w:rsidR="00630098" w:rsidRPr="00FA1B98" w:rsidRDefault="00630098" w:rsidP="00FA1B98">
      <w:pPr>
        <w:pStyle w:val="Akapitzlist"/>
        <w:spacing w:after="0" w:line="240" w:lineRule="auto"/>
        <w:ind w:left="0"/>
        <w:rPr>
          <w:rFonts w:cstheme="minorHAnsi"/>
          <w:color w:val="000000" w:themeColor="text1"/>
          <w:spacing w:val="30"/>
          <w:sz w:val="24"/>
          <w:szCs w:val="24"/>
          <w:lang w:val="de-DE"/>
        </w:rPr>
      </w:pPr>
      <w:r w:rsidRPr="00FA1B98">
        <w:rPr>
          <w:rFonts w:eastAsia="Times New Roman" w:cstheme="minorHAnsi"/>
          <w:color w:val="000000" w:themeColor="text1"/>
          <w:spacing w:val="30"/>
          <w:sz w:val="24"/>
          <w:szCs w:val="24"/>
          <w:lang w:eastAsia="pl-PL"/>
        </w:rPr>
        <w:t xml:space="preserve">Adres strony internetowej, na której udostępniane będą zmiany i wyjaśnienia treści SWZ oraz inne dokumenty zamówienia bezpośrednio związane z postępowaniem o udzielenie zamówienia: </w:t>
      </w:r>
      <w:hyperlink r:id="rId11" w:history="1">
        <w:r w:rsidR="00FA1B98">
          <w:rPr>
            <w:rStyle w:val="Hipercze"/>
            <w:rFonts w:cstheme="minorHAnsi"/>
            <w:color w:val="000000" w:themeColor="text1"/>
            <w:spacing w:val="30"/>
            <w:sz w:val="24"/>
            <w:szCs w:val="24"/>
            <w:lang w:val="de-DE"/>
          </w:rPr>
          <w:t xml:space="preserve">link: </w:t>
        </w:r>
        <w:proofErr w:type="spellStart"/>
        <w:r w:rsidR="00FA1B98">
          <w:rPr>
            <w:rStyle w:val="Hipercze"/>
            <w:rFonts w:cstheme="minorHAnsi"/>
            <w:color w:val="000000" w:themeColor="text1"/>
            <w:spacing w:val="30"/>
            <w:sz w:val="24"/>
            <w:szCs w:val="24"/>
            <w:lang w:val="de-DE"/>
          </w:rPr>
          <w:t>Platforma</w:t>
        </w:r>
        <w:proofErr w:type="spellEnd"/>
        <w:r w:rsidR="00FA1B98">
          <w:rPr>
            <w:rStyle w:val="Hipercze"/>
            <w:rFonts w:cstheme="minorHAnsi"/>
            <w:color w:val="000000" w:themeColor="text1"/>
            <w:spacing w:val="30"/>
            <w:sz w:val="24"/>
            <w:szCs w:val="24"/>
            <w:lang w:val="de-DE"/>
          </w:rPr>
          <w:t xml:space="preserve"> </w:t>
        </w:r>
        <w:proofErr w:type="spellStart"/>
        <w:r w:rsidR="00FA1B98">
          <w:rPr>
            <w:rStyle w:val="Hipercze"/>
            <w:rFonts w:cstheme="minorHAnsi"/>
            <w:color w:val="000000" w:themeColor="text1"/>
            <w:spacing w:val="30"/>
            <w:sz w:val="24"/>
            <w:szCs w:val="24"/>
            <w:lang w:val="de-DE"/>
          </w:rPr>
          <w:t>Zakupowa</w:t>
        </w:r>
        <w:proofErr w:type="spellEnd"/>
      </w:hyperlink>
    </w:p>
    <w:p w14:paraId="2353C12A" w14:textId="77777777" w:rsidR="002D7119" w:rsidRPr="00FA1B98" w:rsidRDefault="002D7119" w:rsidP="00FA1B98">
      <w:pPr>
        <w:spacing w:after="0" w:line="240" w:lineRule="auto"/>
        <w:rPr>
          <w:rFonts w:eastAsia="Times New Roman" w:cstheme="minorHAnsi"/>
          <w:b/>
          <w:bCs/>
          <w:color w:val="000000" w:themeColor="text1"/>
          <w:spacing w:val="30"/>
          <w:sz w:val="24"/>
          <w:szCs w:val="24"/>
          <w:lang w:eastAsia="pl-PL"/>
        </w:rPr>
      </w:pPr>
    </w:p>
    <w:p w14:paraId="5FEF7A45" w14:textId="71866C16" w:rsidR="00630098" w:rsidRPr="00FA1B98" w:rsidRDefault="00223086" w:rsidP="00FA1B98">
      <w:pPr>
        <w:spacing w:after="0" w:line="240" w:lineRule="auto"/>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Rozdział II.</w:t>
      </w:r>
      <w:r w:rsidR="00630098" w:rsidRPr="00FA1B98">
        <w:rPr>
          <w:rFonts w:eastAsia="Times New Roman" w:cstheme="minorHAnsi"/>
          <w:b/>
          <w:bCs/>
          <w:color w:val="000000" w:themeColor="text1"/>
          <w:spacing w:val="30"/>
          <w:sz w:val="24"/>
          <w:szCs w:val="24"/>
          <w:lang w:eastAsia="pl-PL"/>
        </w:rPr>
        <w:t xml:space="preserve"> TRYB UDZIELENIA ZAMÓWIENIA</w:t>
      </w:r>
      <w:r w:rsidR="00A62C47" w:rsidRPr="00FA1B98">
        <w:rPr>
          <w:rFonts w:eastAsia="Times New Roman" w:cstheme="minorHAnsi"/>
          <w:b/>
          <w:bCs/>
          <w:iCs/>
          <w:color w:val="000000" w:themeColor="text1"/>
          <w:spacing w:val="30"/>
          <w:sz w:val="24"/>
          <w:szCs w:val="24"/>
        </w:rPr>
        <w:t xml:space="preserve"> (dot. części </w:t>
      </w:r>
      <w:r w:rsidR="005B768B" w:rsidRPr="00FA1B98">
        <w:rPr>
          <w:rFonts w:eastAsia="Times New Roman" w:cstheme="minorHAnsi"/>
          <w:b/>
          <w:bCs/>
          <w:iCs/>
          <w:color w:val="000000" w:themeColor="text1"/>
          <w:spacing w:val="30"/>
          <w:sz w:val="24"/>
          <w:szCs w:val="24"/>
        </w:rPr>
        <w:t xml:space="preserve">1, </w:t>
      </w:r>
      <w:r w:rsidR="00541325" w:rsidRPr="00FA1B98">
        <w:rPr>
          <w:rFonts w:eastAsia="Times New Roman" w:cstheme="minorHAnsi"/>
          <w:b/>
          <w:bCs/>
          <w:iCs/>
          <w:color w:val="000000" w:themeColor="text1"/>
          <w:spacing w:val="30"/>
          <w:sz w:val="24"/>
          <w:szCs w:val="24"/>
        </w:rPr>
        <w:t>2</w:t>
      </w:r>
      <w:r w:rsidR="005B768B" w:rsidRPr="00FA1B98">
        <w:rPr>
          <w:rFonts w:eastAsia="Times New Roman" w:cstheme="minorHAnsi"/>
          <w:b/>
          <w:bCs/>
          <w:iCs/>
          <w:color w:val="000000" w:themeColor="text1"/>
          <w:spacing w:val="30"/>
          <w:sz w:val="24"/>
          <w:szCs w:val="24"/>
        </w:rPr>
        <w:t xml:space="preserve"> i 3 zamówienia</w:t>
      </w:r>
      <w:r w:rsidR="00A62C47" w:rsidRPr="00FA1B98">
        <w:rPr>
          <w:rFonts w:eastAsia="Times New Roman" w:cstheme="minorHAnsi"/>
          <w:b/>
          <w:bCs/>
          <w:iCs/>
          <w:color w:val="000000" w:themeColor="text1"/>
          <w:spacing w:val="30"/>
          <w:sz w:val="24"/>
          <w:szCs w:val="24"/>
        </w:rPr>
        <w:t>).</w:t>
      </w:r>
      <w:r w:rsidR="00630098" w:rsidRPr="00FA1B98">
        <w:rPr>
          <w:rFonts w:eastAsia="Times New Roman" w:cstheme="minorHAnsi"/>
          <w:b/>
          <w:bCs/>
          <w:color w:val="000000" w:themeColor="text1"/>
          <w:spacing w:val="30"/>
          <w:sz w:val="24"/>
          <w:szCs w:val="24"/>
          <w:lang w:eastAsia="pl-PL"/>
        </w:rPr>
        <w:br/>
      </w:r>
    </w:p>
    <w:p w14:paraId="1280AB77" w14:textId="3BF84AEB" w:rsidR="00877C43" w:rsidRPr="00FA1B98" w:rsidRDefault="00D41370" w:rsidP="00FA1B98">
      <w:pPr>
        <w:pStyle w:val="Akapitzlist"/>
        <w:numPr>
          <w:ilvl w:val="0"/>
          <w:numId w:val="11"/>
        </w:numPr>
        <w:spacing w:after="0" w:line="240" w:lineRule="auto"/>
        <w:ind w:left="426" w:hanging="426"/>
        <w:rPr>
          <w:rFonts w:cstheme="minorHAnsi"/>
          <w:color w:val="000000" w:themeColor="text1"/>
          <w:spacing w:val="30"/>
          <w:sz w:val="24"/>
          <w:szCs w:val="24"/>
        </w:rPr>
      </w:pPr>
      <w:r w:rsidRPr="00FA1B98">
        <w:rPr>
          <w:rFonts w:eastAsia="Times New Roman" w:cstheme="minorHAnsi"/>
          <w:color w:val="000000" w:themeColor="text1"/>
          <w:spacing w:val="30"/>
          <w:sz w:val="24"/>
          <w:szCs w:val="24"/>
          <w:lang w:eastAsia="pl-PL"/>
        </w:rPr>
        <w:t>Niniejsze postępowanie prowadzone jest w trybie podstawowym bez negoc</w:t>
      </w:r>
      <w:r w:rsidR="00363A61" w:rsidRPr="00FA1B98">
        <w:rPr>
          <w:rFonts w:eastAsia="Times New Roman" w:cstheme="minorHAnsi"/>
          <w:color w:val="000000" w:themeColor="text1"/>
          <w:spacing w:val="30"/>
          <w:sz w:val="24"/>
          <w:szCs w:val="24"/>
          <w:lang w:eastAsia="pl-PL"/>
        </w:rPr>
        <w:t>jacji na podstawie art. 275 pkt</w:t>
      </w:r>
      <w:r w:rsidRPr="00FA1B98">
        <w:rPr>
          <w:rFonts w:eastAsia="Times New Roman" w:cstheme="minorHAnsi"/>
          <w:color w:val="000000" w:themeColor="text1"/>
          <w:spacing w:val="30"/>
          <w:sz w:val="24"/>
          <w:szCs w:val="24"/>
          <w:lang w:eastAsia="pl-PL"/>
        </w:rPr>
        <w:t xml:space="preserve"> 1 ustawy z dnia 11 września 2019</w:t>
      </w:r>
      <w:r w:rsidR="00F54C1D" w:rsidRPr="00FA1B98">
        <w:rPr>
          <w:rFonts w:eastAsia="Times New Roman" w:cstheme="minorHAnsi"/>
          <w:color w:val="000000" w:themeColor="text1"/>
          <w:spacing w:val="30"/>
          <w:sz w:val="24"/>
          <w:szCs w:val="24"/>
          <w:lang w:eastAsia="pl-PL"/>
        </w:rPr>
        <w:t xml:space="preserve"> r. Prawo zamówień publicznych </w:t>
      </w:r>
      <w:r w:rsidR="00D106B4" w:rsidRPr="00FA1B98">
        <w:rPr>
          <w:rFonts w:eastAsia="Calibri" w:cstheme="minorHAnsi"/>
          <w:color w:val="000000" w:themeColor="text1"/>
          <w:spacing w:val="30"/>
          <w:sz w:val="24"/>
          <w:szCs w:val="24"/>
        </w:rPr>
        <w:t>(</w:t>
      </w:r>
      <w:proofErr w:type="spellStart"/>
      <w:r w:rsidR="00D106B4" w:rsidRPr="00FA1B98">
        <w:rPr>
          <w:rFonts w:eastAsia="Calibri" w:cstheme="minorHAnsi"/>
          <w:color w:val="000000" w:themeColor="text1"/>
          <w:spacing w:val="30"/>
          <w:sz w:val="24"/>
          <w:szCs w:val="24"/>
        </w:rPr>
        <w:t>t.j</w:t>
      </w:r>
      <w:proofErr w:type="spellEnd"/>
      <w:r w:rsidR="00D106B4" w:rsidRPr="00FA1B98">
        <w:rPr>
          <w:rFonts w:eastAsia="Calibri" w:cstheme="minorHAnsi"/>
          <w:color w:val="000000" w:themeColor="text1"/>
          <w:spacing w:val="30"/>
          <w:sz w:val="24"/>
          <w:szCs w:val="24"/>
        </w:rPr>
        <w:t>. Dz. U. 2024</w:t>
      </w:r>
      <w:r w:rsidR="005F5141" w:rsidRPr="00FA1B98">
        <w:rPr>
          <w:rFonts w:eastAsia="Calibri" w:cstheme="minorHAnsi"/>
          <w:color w:val="000000" w:themeColor="text1"/>
          <w:spacing w:val="30"/>
          <w:sz w:val="24"/>
          <w:szCs w:val="24"/>
        </w:rPr>
        <w:t xml:space="preserve"> r. poz.</w:t>
      </w:r>
      <w:r w:rsidR="00D106B4" w:rsidRPr="00FA1B98">
        <w:rPr>
          <w:rFonts w:eastAsia="Calibri" w:cstheme="minorHAnsi"/>
          <w:color w:val="000000" w:themeColor="text1"/>
          <w:spacing w:val="30"/>
          <w:sz w:val="24"/>
          <w:szCs w:val="24"/>
        </w:rPr>
        <w:t>1320</w:t>
      </w:r>
      <w:r w:rsidR="005B768B" w:rsidRPr="00FA1B98">
        <w:rPr>
          <w:rFonts w:eastAsia="Calibri" w:cstheme="minorHAnsi"/>
          <w:color w:val="000000" w:themeColor="text1"/>
          <w:spacing w:val="30"/>
          <w:sz w:val="24"/>
          <w:szCs w:val="24"/>
        </w:rPr>
        <w:t xml:space="preserve"> ze zm.</w:t>
      </w:r>
      <w:r w:rsidR="00577C5D" w:rsidRPr="00FA1B98">
        <w:rPr>
          <w:rFonts w:eastAsia="Calibri" w:cstheme="minorHAnsi"/>
          <w:color w:val="000000" w:themeColor="text1"/>
          <w:spacing w:val="30"/>
          <w:sz w:val="24"/>
          <w:szCs w:val="24"/>
        </w:rPr>
        <w:t>)</w:t>
      </w:r>
      <w:r w:rsidRPr="00FA1B98">
        <w:rPr>
          <w:rFonts w:eastAsia="Times New Roman" w:cstheme="minorHAnsi"/>
          <w:color w:val="000000" w:themeColor="text1"/>
          <w:spacing w:val="30"/>
          <w:sz w:val="24"/>
          <w:szCs w:val="24"/>
          <w:lang w:eastAsia="pl-PL"/>
        </w:rPr>
        <w:t xml:space="preserve"> </w:t>
      </w:r>
      <w:r w:rsidRPr="00FA1B98">
        <w:rPr>
          <w:rFonts w:cstheme="minorHAnsi"/>
          <w:color w:val="000000" w:themeColor="text1"/>
          <w:spacing w:val="30"/>
          <w:sz w:val="24"/>
          <w:szCs w:val="24"/>
        </w:rPr>
        <w:t>oraz aktów wykonawczych do tej ustawy.</w:t>
      </w:r>
    </w:p>
    <w:p w14:paraId="396F28B8" w14:textId="298E8A84" w:rsidR="00D41370" w:rsidRPr="00FA1B98" w:rsidRDefault="00D41370" w:rsidP="00FA1B98">
      <w:pPr>
        <w:pStyle w:val="Akapitzlist"/>
        <w:numPr>
          <w:ilvl w:val="0"/>
          <w:numId w:val="11"/>
        </w:numPr>
        <w:tabs>
          <w:tab w:val="left" w:pos="426"/>
        </w:tabs>
        <w:spacing w:after="0" w:line="240" w:lineRule="auto"/>
        <w:ind w:left="426" w:hanging="426"/>
        <w:rPr>
          <w:rFonts w:cstheme="minorHAnsi"/>
          <w:color w:val="000000" w:themeColor="text1"/>
          <w:spacing w:val="30"/>
          <w:sz w:val="24"/>
          <w:szCs w:val="24"/>
          <w:lang w:eastAsia="ar-SA"/>
        </w:rPr>
      </w:pPr>
      <w:r w:rsidRPr="00FA1B98">
        <w:rPr>
          <w:rFonts w:cstheme="minorHAnsi"/>
          <w:color w:val="000000" w:themeColor="text1"/>
          <w:spacing w:val="30"/>
          <w:sz w:val="24"/>
          <w:szCs w:val="24"/>
          <w:lang w:eastAsia="ar-SA"/>
        </w:rPr>
        <w:t xml:space="preserve">Wartość niniejszego zamówienia nie przekracza progów unijnych o jakich mowa w art. 3 </w:t>
      </w:r>
      <w:proofErr w:type="spellStart"/>
      <w:r w:rsidRPr="00FA1B98">
        <w:rPr>
          <w:rFonts w:cstheme="minorHAnsi"/>
          <w:color w:val="000000" w:themeColor="text1"/>
          <w:spacing w:val="30"/>
          <w:sz w:val="24"/>
          <w:szCs w:val="24"/>
          <w:lang w:eastAsia="ar-SA"/>
        </w:rPr>
        <w:t>upzp</w:t>
      </w:r>
      <w:proofErr w:type="spellEnd"/>
      <w:r w:rsidRPr="00FA1B98">
        <w:rPr>
          <w:rFonts w:cstheme="minorHAnsi"/>
          <w:color w:val="000000" w:themeColor="text1"/>
          <w:spacing w:val="30"/>
          <w:sz w:val="24"/>
          <w:szCs w:val="24"/>
          <w:lang w:eastAsia="ar-SA"/>
        </w:rPr>
        <w:t>.</w:t>
      </w:r>
      <w:r w:rsidR="00B45430" w:rsidRPr="00FA1B98">
        <w:rPr>
          <w:rFonts w:cstheme="minorHAnsi"/>
          <w:b/>
          <w:color w:val="000000" w:themeColor="text1"/>
          <w:spacing w:val="30"/>
          <w:sz w:val="24"/>
          <w:szCs w:val="24"/>
        </w:rPr>
        <w:t xml:space="preserve"> </w:t>
      </w:r>
    </w:p>
    <w:p w14:paraId="7879EE9C" w14:textId="740D1127" w:rsidR="00D41370" w:rsidRPr="00FA1B98" w:rsidRDefault="00D41370" w:rsidP="00FA1B98">
      <w:pPr>
        <w:pStyle w:val="Akapitzlist"/>
        <w:numPr>
          <w:ilvl w:val="0"/>
          <w:numId w:val="11"/>
        </w:numPr>
        <w:tabs>
          <w:tab w:val="left" w:pos="426"/>
        </w:tabs>
        <w:spacing w:after="0" w:line="240" w:lineRule="auto"/>
        <w:ind w:left="426" w:hanging="426"/>
        <w:rPr>
          <w:rFonts w:cstheme="minorHAnsi"/>
          <w:color w:val="000000" w:themeColor="text1"/>
          <w:spacing w:val="30"/>
          <w:sz w:val="24"/>
          <w:szCs w:val="24"/>
        </w:rPr>
      </w:pPr>
      <w:r w:rsidRPr="00FA1B98">
        <w:rPr>
          <w:rFonts w:eastAsiaTheme="majorEastAsia" w:cstheme="minorHAnsi"/>
          <w:color w:val="000000" w:themeColor="text1"/>
          <w:spacing w:val="30"/>
          <w:sz w:val="24"/>
          <w:szCs w:val="24"/>
        </w:rPr>
        <w:t>Zamawiający nie przewiduje przeprowadzenia aukcji elektronicznej.</w:t>
      </w:r>
      <w:r w:rsidR="00B45430" w:rsidRPr="00FA1B98">
        <w:rPr>
          <w:rFonts w:cstheme="minorHAnsi"/>
          <w:b/>
          <w:color w:val="000000" w:themeColor="text1"/>
          <w:spacing w:val="30"/>
          <w:sz w:val="24"/>
          <w:szCs w:val="24"/>
        </w:rPr>
        <w:t xml:space="preserve"> </w:t>
      </w:r>
    </w:p>
    <w:p w14:paraId="78C3D9B8" w14:textId="77777777" w:rsidR="00D41370" w:rsidRPr="00FA1B98" w:rsidRDefault="00D41370" w:rsidP="00FA1B98">
      <w:pPr>
        <w:pStyle w:val="Akapitzlist"/>
        <w:numPr>
          <w:ilvl w:val="0"/>
          <w:numId w:val="11"/>
        </w:numPr>
        <w:spacing w:after="0" w:line="240" w:lineRule="auto"/>
        <w:ind w:left="426" w:hanging="426"/>
        <w:rPr>
          <w:rFonts w:eastAsiaTheme="majorEastAsia" w:cstheme="minorHAnsi"/>
          <w:color w:val="000000" w:themeColor="text1"/>
          <w:spacing w:val="30"/>
          <w:sz w:val="24"/>
          <w:szCs w:val="24"/>
        </w:rPr>
      </w:pPr>
      <w:r w:rsidRPr="00FA1B98">
        <w:rPr>
          <w:rFonts w:eastAsiaTheme="majorEastAsia" w:cstheme="minorHAnsi"/>
          <w:color w:val="000000" w:themeColor="text1"/>
          <w:spacing w:val="30"/>
          <w:sz w:val="24"/>
          <w:szCs w:val="24"/>
        </w:rPr>
        <w:t>Zamawiający nie przewiduje zawarcia umowy ramowej.</w:t>
      </w:r>
    </w:p>
    <w:p w14:paraId="0C845C36" w14:textId="2D28449F" w:rsidR="00D41370" w:rsidRPr="00FA1B98" w:rsidRDefault="00D41370" w:rsidP="00FA1B98">
      <w:pPr>
        <w:pStyle w:val="Akapitzlist"/>
        <w:numPr>
          <w:ilvl w:val="0"/>
          <w:numId w:val="11"/>
        </w:numPr>
        <w:tabs>
          <w:tab w:val="left" w:pos="851"/>
        </w:tabs>
        <w:spacing w:after="0" w:line="240" w:lineRule="auto"/>
        <w:ind w:left="426" w:hanging="426"/>
        <w:rPr>
          <w:rFonts w:eastAsiaTheme="majorEastAsia" w:cstheme="minorHAnsi"/>
          <w:b/>
          <w:bCs/>
          <w:color w:val="000000" w:themeColor="text1"/>
          <w:spacing w:val="30"/>
          <w:sz w:val="24"/>
          <w:szCs w:val="24"/>
        </w:rPr>
      </w:pPr>
      <w:r w:rsidRPr="00FA1B98">
        <w:rPr>
          <w:rFonts w:cstheme="minorHAnsi"/>
          <w:color w:val="000000" w:themeColor="text1"/>
          <w:spacing w:val="30"/>
          <w:sz w:val="24"/>
          <w:szCs w:val="24"/>
        </w:rPr>
        <w:t>Zamawiający</w:t>
      </w:r>
      <w:r w:rsidR="004460E6" w:rsidRPr="00FA1B98">
        <w:rPr>
          <w:rFonts w:cstheme="minorHAnsi"/>
          <w:color w:val="000000" w:themeColor="text1"/>
          <w:spacing w:val="30"/>
          <w:sz w:val="24"/>
          <w:szCs w:val="24"/>
        </w:rPr>
        <w:t xml:space="preserve"> nie dopuszcza składania ofert: </w:t>
      </w:r>
      <w:r w:rsidRPr="00FA1B98">
        <w:rPr>
          <w:rFonts w:cstheme="minorHAnsi"/>
          <w:color w:val="000000" w:themeColor="text1"/>
          <w:spacing w:val="30"/>
          <w:sz w:val="24"/>
          <w:szCs w:val="24"/>
        </w:rPr>
        <w:t>wariantowych oraz w postaci katalogów elektronicznych.</w:t>
      </w:r>
    </w:p>
    <w:p w14:paraId="37F17D46" w14:textId="77777777" w:rsidR="00462873" w:rsidRPr="00FA1B98" w:rsidRDefault="00462873" w:rsidP="00FA1B98">
      <w:pPr>
        <w:pStyle w:val="Akapitzlist"/>
        <w:numPr>
          <w:ilvl w:val="0"/>
          <w:numId w:val="11"/>
        </w:numPr>
        <w:tabs>
          <w:tab w:val="left" w:pos="851"/>
        </w:tabs>
        <w:spacing w:after="0" w:line="240" w:lineRule="auto"/>
        <w:ind w:left="426" w:hanging="426"/>
        <w:rPr>
          <w:rFonts w:eastAsiaTheme="majorEastAsia" w:cstheme="minorHAnsi"/>
          <w:b/>
          <w:bCs/>
          <w:color w:val="000000" w:themeColor="text1"/>
          <w:spacing w:val="30"/>
          <w:sz w:val="24"/>
          <w:szCs w:val="24"/>
        </w:rPr>
      </w:pPr>
      <w:r w:rsidRPr="00FA1B98">
        <w:rPr>
          <w:rFonts w:cstheme="minorHAnsi"/>
          <w:spacing w:val="30"/>
          <w:sz w:val="24"/>
          <w:szCs w:val="24"/>
        </w:rPr>
        <w:t>Zamawiający przewiduje unieważnienie postępowania o udzielenie zamówienia, jeśli środki publiczne, które zamierzał przeznaczyć na sfinansowanie całości zamówienia nie zostały przyznane.</w:t>
      </w:r>
    </w:p>
    <w:p w14:paraId="5F2632F6" w14:textId="77777777" w:rsidR="002D7119" w:rsidRPr="00FA1B98" w:rsidRDefault="002D7119" w:rsidP="00FA1B98">
      <w:pPr>
        <w:pStyle w:val="Akapitzlist"/>
        <w:spacing w:after="0" w:line="240" w:lineRule="auto"/>
        <w:ind w:left="2124" w:firstLine="708"/>
        <w:rPr>
          <w:rFonts w:eastAsia="Times New Roman" w:cstheme="minorHAnsi"/>
          <w:b/>
          <w:bCs/>
          <w:color w:val="000000" w:themeColor="text1"/>
          <w:spacing w:val="30"/>
          <w:sz w:val="24"/>
          <w:szCs w:val="24"/>
          <w:lang w:eastAsia="pl-PL"/>
        </w:rPr>
      </w:pPr>
    </w:p>
    <w:p w14:paraId="67326103" w14:textId="77777777" w:rsidR="00DF17B1" w:rsidRPr="00FA1B98" w:rsidRDefault="00DF17B1" w:rsidP="00FA1B98">
      <w:pPr>
        <w:pStyle w:val="Akapitzlist"/>
        <w:spacing w:after="0" w:line="240" w:lineRule="auto"/>
        <w:ind w:left="2124" w:firstLine="708"/>
        <w:rPr>
          <w:rFonts w:eastAsia="Times New Roman" w:cstheme="minorHAnsi"/>
          <w:b/>
          <w:bCs/>
          <w:color w:val="000000" w:themeColor="text1"/>
          <w:spacing w:val="30"/>
          <w:sz w:val="24"/>
          <w:szCs w:val="24"/>
          <w:lang w:eastAsia="pl-PL"/>
        </w:rPr>
      </w:pPr>
    </w:p>
    <w:p w14:paraId="72E782D0" w14:textId="129176C7" w:rsidR="00630098" w:rsidRPr="00FA1B98" w:rsidRDefault="00223086" w:rsidP="00FA1B98">
      <w:pPr>
        <w:spacing w:after="0" w:line="240" w:lineRule="auto"/>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lastRenderedPageBreak/>
        <w:t xml:space="preserve">Rozdział III. </w:t>
      </w:r>
      <w:r w:rsidR="00630098" w:rsidRPr="00FA1B98">
        <w:rPr>
          <w:rFonts w:eastAsia="Times New Roman" w:cstheme="minorHAnsi"/>
          <w:b/>
          <w:bCs/>
          <w:color w:val="000000" w:themeColor="text1"/>
          <w:spacing w:val="30"/>
          <w:sz w:val="24"/>
          <w:szCs w:val="24"/>
          <w:lang w:eastAsia="pl-PL"/>
        </w:rPr>
        <w:t>OPIS PRZEDMIOTU ZAMÓWIENIA</w:t>
      </w:r>
      <w:r w:rsidR="00A62C47" w:rsidRPr="00FA1B98">
        <w:rPr>
          <w:rFonts w:eastAsia="Times New Roman" w:cstheme="minorHAnsi"/>
          <w:b/>
          <w:bCs/>
          <w:color w:val="000000" w:themeColor="text1"/>
          <w:spacing w:val="30"/>
          <w:sz w:val="24"/>
          <w:szCs w:val="24"/>
          <w:lang w:eastAsia="pl-PL"/>
        </w:rPr>
        <w:t xml:space="preserve"> </w:t>
      </w:r>
      <w:r w:rsidR="005B768B" w:rsidRPr="00FA1B98">
        <w:rPr>
          <w:rFonts w:eastAsia="Lucida Sans Unicode" w:cstheme="minorHAnsi"/>
          <w:b/>
          <w:iCs/>
          <w:spacing w:val="30"/>
          <w:sz w:val="24"/>
          <w:szCs w:val="24"/>
        </w:rPr>
        <w:t xml:space="preserve"> (dot.  części  1, 2 i 3 zamówienia):</w:t>
      </w:r>
      <w:r w:rsidR="00630098" w:rsidRPr="00FA1B98">
        <w:rPr>
          <w:rFonts w:eastAsia="Times New Roman" w:cstheme="minorHAnsi"/>
          <w:b/>
          <w:bCs/>
          <w:color w:val="000000" w:themeColor="text1"/>
          <w:spacing w:val="30"/>
          <w:sz w:val="24"/>
          <w:szCs w:val="24"/>
          <w:lang w:eastAsia="pl-PL"/>
        </w:rPr>
        <w:br/>
      </w:r>
    </w:p>
    <w:p w14:paraId="706838F4" w14:textId="62D8CEE0" w:rsidR="00044981" w:rsidRPr="00FA1B98" w:rsidRDefault="00630098" w:rsidP="00FA1B98">
      <w:pPr>
        <w:pStyle w:val="Akapitzlist"/>
        <w:numPr>
          <w:ilvl w:val="0"/>
          <w:numId w:val="2"/>
        </w:numPr>
        <w:spacing w:after="0" w:line="240" w:lineRule="auto"/>
        <w:ind w:left="426" w:hanging="426"/>
        <w:rPr>
          <w:rFonts w:cstheme="minorHAnsi"/>
          <w:color w:val="000000" w:themeColor="text1"/>
          <w:spacing w:val="30"/>
          <w:sz w:val="24"/>
          <w:szCs w:val="24"/>
        </w:rPr>
      </w:pPr>
      <w:bookmarkStart w:id="2" w:name="_Hlk64878738"/>
      <w:r w:rsidRPr="00FA1B98">
        <w:rPr>
          <w:rFonts w:cstheme="minorHAnsi"/>
          <w:b/>
          <w:bCs/>
          <w:color w:val="000000" w:themeColor="text1"/>
          <w:spacing w:val="30"/>
          <w:sz w:val="24"/>
          <w:szCs w:val="24"/>
        </w:rPr>
        <w:t>Przedmiot</w:t>
      </w:r>
      <w:r w:rsidR="00AB1D97" w:rsidRPr="00FA1B98">
        <w:rPr>
          <w:rFonts w:cstheme="minorHAnsi"/>
          <w:b/>
          <w:bCs/>
          <w:color w:val="000000" w:themeColor="text1"/>
          <w:spacing w:val="30"/>
          <w:sz w:val="24"/>
          <w:szCs w:val="24"/>
        </w:rPr>
        <w:t xml:space="preserve"> </w:t>
      </w:r>
      <w:r w:rsidRPr="00FA1B98">
        <w:rPr>
          <w:rFonts w:cstheme="minorHAnsi"/>
          <w:b/>
          <w:bCs/>
          <w:color w:val="000000" w:themeColor="text1"/>
          <w:spacing w:val="30"/>
          <w:sz w:val="24"/>
          <w:szCs w:val="24"/>
        </w:rPr>
        <w:t>zamówienia.</w:t>
      </w:r>
      <w:bookmarkStart w:id="3" w:name="_Hlk63847059"/>
      <w:bookmarkEnd w:id="2"/>
    </w:p>
    <w:p w14:paraId="72A09090" w14:textId="77777777" w:rsidR="00FD4CCB" w:rsidRPr="00FA1B98" w:rsidRDefault="009A6612" w:rsidP="00FA1B98">
      <w:pPr>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Przedmiotem zamówienia jest dostawa</w:t>
      </w:r>
      <w:r w:rsidR="00FD4CCB" w:rsidRPr="00FA1B98">
        <w:rPr>
          <w:rFonts w:cstheme="minorHAnsi"/>
          <w:color w:val="000000" w:themeColor="text1"/>
          <w:spacing w:val="30"/>
          <w:sz w:val="24"/>
          <w:szCs w:val="24"/>
        </w:rPr>
        <w:t>.</w:t>
      </w:r>
    </w:p>
    <w:p w14:paraId="79A656A7" w14:textId="044F5610" w:rsidR="005B768B" w:rsidRPr="00FA1B98" w:rsidRDefault="005B768B" w:rsidP="00FA1B98">
      <w:pPr>
        <w:widowControl w:val="0"/>
        <w:suppressAutoHyphens/>
        <w:spacing w:after="0" w:line="276" w:lineRule="auto"/>
        <w:rPr>
          <w:rFonts w:cstheme="minorHAnsi"/>
          <w:iCs/>
          <w:spacing w:val="30"/>
          <w:sz w:val="24"/>
          <w:szCs w:val="24"/>
        </w:rPr>
      </w:pPr>
      <w:r w:rsidRPr="00FA1B98">
        <w:rPr>
          <w:rFonts w:cstheme="minorHAnsi"/>
          <w:iCs/>
          <w:spacing w:val="30"/>
          <w:sz w:val="24"/>
          <w:szCs w:val="24"/>
        </w:rPr>
        <w:t>Przedmiotem zamówienia jest zakup i dostawa 5 sztuk mobi</w:t>
      </w:r>
      <w:r w:rsidR="00FA1B98">
        <w:rPr>
          <w:rFonts w:cstheme="minorHAnsi"/>
          <w:iCs/>
          <w:spacing w:val="30"/>
          <w:sz w:val="24"/>
          <w:szCs w:val="24"/>
        </w:rPr>
        <w:t xml:space="preserve">lnych agregatów prądotwórczych </w:t>
      </w:r>
      <w:r w:rsidRPr="00FA1B98">
        <w:rPr>
          <w:rFonts w:cstheme="minorHAnsi"/>
          <w:spacing w:val="30"/>
          <w:sz w:val="24"/>
          <w:szCs w:val="24"/>
        </w:rPr>
        <w:t>w ramach Programu Ochrony Ludności i obrony Cywilnej (</w:t>
      </w:r>
      <w:proofErr w:type="spellStart"/>
      <w:r w:rsidRPr="00FA1B98">
        <w:rPr>
          <w:rFonts w:cstheme="minorHAnsi"/>
          <w:spacing w:val="30"/>
          <w:sz w:val="24"/>
          <w:szCs w:val="24"/>
        </w:rPr>
        <w:t>OLiOC</w:t>
      </w:r>
      <w:proofErr w:type="spellEnd"/>
      <w:r w:rsidRPr="00FA1B98">
        <w:rPr>
          <w:rFonts w:cstheme="minorHAnsi"/>
          <w:spacing w:val="30"/>
          <w:sz w:val="24"/>
          <w:szCs w:val="24"/>
        </w:rPr>
        <w:t xml:space="preserve">) na lata 2025 – 2026. Obszar Zabezpieczenie logistyczne i zapewnienie ciągłości dostaw. Dział: Uzupełnienie zasobów infrastruktury zadań </w:t>
      </w:r>
      <w:proofErr w:type="spellStart"/>
      <w:r w:rsidRPr="00FA1B98">
        <w:rPr>
          <w:rFonts w:cstheme="minorHAnsi"/>
          <w:spacing w:val="30"/>
          <w:sz w:val="24"/>
          <w:szCs w:val="24"/>
        </w:rPr>
        <w:t>OLiOC</w:t>
      </w:r>
      <w:proofErr w:type="spellEnd"/>
      <w:r w:rsidRPr="00FA1B98">
        <w:rPr>
          <w:rFonts w:cstheme="minorHAnsi"/>
          <w:spacing w:val="30"/>
          <w:sz w:val="24"/>
          <w:szCs w:val="24"/>
        </w:rPr>
        <w:t xml:space="preserve"> </w:t>
      </w:r>
      <w:r w:rsidRPr="00FA1B98">
        <w:rPr>
          <w:rFonts w:cstheme="minorHAnsi"/>
          <w:iCs/>
          <w:spacing w:val="30"/>
          <w:sz w:val="24"/>
          <w:szCs w:val="24"/>
        </w:rPr>
        <w:t xml:space="preserve">z podziałem na  3 części: </w:t>
      </w:r>
    </w:p>
    <w:p w14:paraId="1889AA4C" w14:textId="4D7FB963" w:rsidR="005B768B" w:rsidRPr="00FA1B98" w:rsidRDefault="005B768B" w:rsidP="00FA1B98">
      <w:pPr>
        <w:widowControl w:val="0"/>
        <w:suppressAutoHyphens/>
        <w:spacing w:after="0" w:line="276" w:lineRule="auto"/>
        <w:rPr>
          <w:rFonts w:cstheme="minorHAnsi"/>
          <w:iCs/>
          <w:spacing w:val="30"/>
          <w:sz w:val="24"/>
          <w:szCs w:val="24"/>
        </w:rPr>
      </w:pPr>
      <w:r w:rsidRPr="00FA1B98">
        <w:rPr>
          <w:rFonts w:cstheme="minorHAnsi"/>
          <w:iCs/>
          <w:spacing w:val="30"/>
          <w:sz w:val="24"/>
          <w:szCs w:val="24"/>
        </w:rPr>
        <w:t xml:space="preserve">Część 1 zamówienia pn. „Zakup i dostawa 2  sztuk mobilnych agregatów </w:t>
      </w:r>
      <w:r w:rsidR="00FA1B98">
        <w:rPr>
          <w:rFonts w:cstheme="minorHAnsi"/>
          <w:iCs/>
          <w:spacing w:val="30"/>
          <w:sz w:val="24"/>
          <w:szCs w:val="24"/>
        </w:rPr>
        <w:t xml:space="preserve">prądotwórczych </w:t>
      </w:r>
      <w:r w:rsidRPr="00FA1B98">
        <w:rPr>
          <w:rFonts w:cstheme="minorHAnsi"/>
          <w:iCs/>
          <w:spacing w:val="30"/>
          <w:sz w:val="24"/>
          <w:szCs w:val="24"/>
        </w:rPr>
        <w:t>o mocy 2,5 - 3,5 kW”.</w:t>
      </w:r>
    </w:p>
    <w:p w14:paraId="7456D171" w14:textId="3DFD0E65" w:rsidR="005B768B" w:rsidRPr="00FA1B98" w:rsidRDefault="005B768B" w:rsidP="00FA1B98">
      <w:pPr>
        <w:widowControl w:val="0"/>
        <w:suppressAutoHyphens/>
        <w:spacing w:after="0" w:line="276" w:lineRule="auto"/>
        <w:rPr>
          <w:rFonts w:cstheme="minorHAnsi"/>
          <w:iCs/>
          <w:spacing w:val="30"/>
          <w:sz w:val="24"/>
          <w:szCs w:val="24"/>
        </w:rPr>
      </w:pPr>
      <w:r w:rsidRPr="00FA1B98">
        <w:rPr>
          <w:rFonts w:cstheme="minorHAnsi"/>
          <w:iCs/>
          <w:spacing w:val="30"/>
          <w:sz w:val="24"/>
          <w:szCs w:val="24"/>
        </w:rPr>
        <w:t>Część 2 zamówienia pn. Zakup i dostawa 2 sztuk mobi</w:t>
      </w:r>
      <w:r w:rsidR="00FA1B98">
        <w:rPr>
          <w:rFonts w:cstheme="minorHAnsi"/>
          <w:iCs/>
          <w:spacing w:val="30"/>
          <w:sz w:val="24"/>
          <w:szCs w:val="24"/>
        </w:rPr>
        <w:t xml:space="preserve">lnych agregatów prądotwórczych </w:t>
      </w:r>
      <w:r w:rsidRPr="00FA1B98">
        <w:rPr>
          <w:rFonts w:cstheme="minorHAnsi"/>
          <w:iCs/>
          <w:spacing w:val="30"/>
          <w:sz w:val="24"/>
          <w:szCs w:val="24"/>
        </w:rPr>
        <w:t>o mocy 10-12</w:t>
      </w:r>
      <w:r w:rsidR="00F40819" w:rsidRPr="00FA1B98">
        <w:rPr>
          <w:rFonts w:cstheme="minorHAnsi"/>
          <w:iCs/>
          <w:spacing w:val="30"/>
          <w:sz w:val="24"/>
          <w:szCs w:val="24"/>
        </w:rPr>
        <w:t xml:space="preserve"> </w:t>
      </w:r>
      <w:r w:rsidRPr="00FA1B98">
        <w:rPr>
          <w:rFonts w:cstheme="minorHAnsi"/>
          <w:iCs/>
          <w:spacing w:val="30"/>
          <w:sz w:val="24"/>
          <w:szCs w:val="24"/>
        </w:rPr>
        <w:t>kW”.</w:t>
      </w:r>
    </w:p>
    <w:p w14:paraId="4EDDB1C2" w14:textId="4CF4D8FA" w:rsidR="00923BDE" w:rsidRPr="00FA1B98" w:rsidRDefault="005B768B" w:rsidP="00FA1B98">
      <w:pPr>
        <w:widowControl w:val="0"/>
        <w:suppressAutoHyphens/>
        <w:spacing w:after="0" w:line="276" w:lineRule="auto"/>
        <w:rPr>
          <w:rFonts w:cstheme="minorHAnsi"/>
          <w:iCs/>
          <w:spacing w:val="30"/>
          <w:sz w:val="24"/>
          <w:szCs w:val="24"/>
        </w:rPr>
      </w:pPr>
      <w:r w:rsidRPr="00FA1B98">
        <w:rPr>
          <w:rFonts w:cstheme="minorHAnsi"/>
          <w:iCs/>
          <w:spacing w:val="30"/>
          <w:sz w:val="24"/>
          <w:szCs w:val="24"/>
        </w:rPr>
        <w:t>Część 3 zamówienia pn. „Zakup i dostawa 1 sztuki mobilnego agregatu pr</w:t>
      </w:r>
      <w:r w:rsidR="00FA1B98">
        <w:rPr>
          <w:rFonts w:cstheme="minorHAnsi"/>
          <w:iCs/>
          <w:spacing w:val="30"/>
          <w:sz w:val="24"/>
          <w:szCs w:val="24"/>
        </w:rPr>
        <w:t xml:space="preserve">ądotwórczego o mocy  </w:t>
      </w:r>
      <w:r w:rsidR="009D3F0D" w:rsidRPr="00FA1B98">
        <w:rPr>
          <w:rFonts w:cstheme="minorHAnsi"/>
          <w:iCs/>
          <w:spacing w:val="30"/>
          <w:sz w:val="24"/>
          <w:szCs w:val="24"/>
        </w:rPr>
        <w:t>100-120 kW”</w:t>
      </w:r>
      <w:r w:rsidRPr="00FA1B98">
        <w:rPr>
          <w:rFonts w:cstheme="minorHAnsi"/>
          <w:iCs/>
          <w:spacing w:val="30"/>
          <w:sz w:val="24"/>
          <w:szCs w:val="24"/>
        </w:rPr>
        <w:t xml:space="preserve">. </w:t>
      </w:r>
    </w:p>
    <w:p w14:paraId="4ED7BDAA" w14:textId="795A0627" w:rsidR="00C26C43" w:rsidRPr="00FA1B98" w:rsidRDefault="00C26C43" w:rsidP="00FA1B98">
      <w:pPr>
        <w:widowControl w:val="0"/>
        <w:suppressAutoHyphens/>
        <w:spacing w:after="0" w:line="276" w:lineRule="auto"/>
        <w:ind w:firstLine="708"/>
        <w:rPr>
          <w:rFonts w:cstheme="minorHAnsi"/>
          <w:iCs/>
          <w:spacing w:val="30"/>
          <w:sz w:val="24"/>
          <w:szCs w:val="24"/>
        </w:rPr>
      </w:pPr>
      <w:r w:rsidRPr="00FA1B98">
        <w:rPr>
          <w:rFonts w:cstheme="minorHAnsi"/>
          <w:iCs/>
          <w:spacing w:val="30"/>
          <w:sz w:val="24"/>
          <w:szCs w:val="24"/>
        </w:rPr>
        <w:t>Dostawa obejmuje przetransportowanie wraz z rozład</w:t>
      </w:r>
      <w:r w:rsidR="00FA1B98">
        <w:rPr>
          <w:rFonts w:cstheme="minorHAnsi"/>
          <w:iCs/>
          <w:spacing w:val="30"/>
          <w:sz w:val="24"/>
          <w:szCs w:val="24"/>
        </w:rPr>
        <w:t xml:space="preserve">unkiem sprzętu na koszt, ryzyko </w:t>
      </w:r>
      <w:r w:rsidRPr="00FA1B98">
        <w:rPr>
          <w:rFonts w:cstheme="minorHAnsi"/>
          <w:iCs/>
          <w:spacing w:val="30"/>
          <w:sz w:val="24"/>
          <w:szCs w:val="24"/>
        </w:rPr>
        <w:t xml:space="preserve"> i odpowiedzialność Wykonawcy do miejsc wskazanych po wcześniejszym uzgodnieniu przez Zamawiającego.</w:t>
      </w:r>
      <w:r w:rsidRPr="00FA1B98">
        <w:rPr>
          <w:rFonts w:cstheme="minorHAnsi"/>
          <w:spacing w:val="30"/>
          <w:sz w:val="24"/>
          <w:szCs w:val="24"/>
        </w:rPr>
        <w:t xml:space="preserve"> </w:t>
      </w:r>
      <w:r w:rsidRPr="00FA1B98">
        <w:rPr>
          <w:rFonts w:cstheme="minorHAnsi"/>
          <w:iCs/>
          <w:spacing w:val="30"/>
          <w:sz w:val="24"/>
          <w:szCs w:val="24"/>
        </w:rPr>
        <w:t>Wykonawca jest zobowiązany do zabezpieczenia sprzętu i osób do rozładunku we wskazanym miejscu.</w:t>
      </w:r>
    </w:p>
    <w:p w14:paraId="40E93D0C" w14:textId="77777777" w:rsidR="00C26C43" w:rsidRPr="00FA1B98" w:rsidRDefault="00C26C43" w:rsidP="00FA1B98">
      <w:pPr>
        <w:spacing w:after="0" w:line="240" w:lineRule="auto"/>
        <w:rPr>
          <w:rFonts w:cstheme="minorHAnsi"/>
          <w:b/>
          <w:color w:val="000000" w:themeColor="text1"/>
          <w:spacing w:val="30"/>
          <w:sz w:val="24"/>
          <w:szCs w:val="24"/>
        </w:rPr>
      </w:pPr>
    </w:p>
    <w:p w14:paraId="371E96A1" w14:textId="561F3BC3" w:rsidR="005B768B" w:rsidRPr="00FA1B98" w:rsidRDefault="007D78A0" w:rsidP="00FA1B98">
      <w:pPr>
        <w:widowControl w:val="0"/>
        <w:suppressAutoHyphens/>
        <w:spacing w:after="0" w:line="276" w:lineRule="auto"/>
        <w:rPr>
          <w:rFonts w:eastAsia="Lucida Sans Unicode" w:cstheme="minorHAnsi"/>
          <w:b/>
          <w:spacing w:val="30"/>
          <w:sz w:val="24"/>
          <w:szCs w:val="24"/>
        </w:rPr>
      </w:pPr>
      <w:r w:rsidRPr="00FA1B98">
        <w:rPr>
          <w:rFonts w:eastAsia="Lucida Sans Unicode" w:cstheme="minorHAnsi"/>
          <w:b/>
          <w:iCs/>
          <w:color w:val="000000" w:themeColor="text1"/>
          <w:spacing w:val="30"/>
          <w:sz w:val="24"/>
          <w:szCs w:val="24"/>
        </w:rPr>
        <w:t xml:space="preserve">Szczegółowy opis </w:t>
      </w:r>
      <w:r w:rsidRPr="00FA1B98">
        <w:rPr>
          <w:rFonts w:eastAsia="Lucida Sans Unicode" w:cstheme="minorHAnsi"/>
          <w:iCs/>
          <w:color w:val="000000" w:themeColor="text1"/>
          <w:spacing w:val="30"/>
          <w:sz w:val="24"/>
          <w:szCs w:val="24"/>
        </w:rPr>
        <w:t>przedmiotu zamówienia</w:t>
      </w:r>
      <w:r w:rsidR="005B768B" w:rsidRPr="00FA1B98">
        <w:rPr>
          <w:rFonts w:eastAsia="Lucida Sans Unicode" w:cstheme="minorHAnsi"/>
          <w:iCs/>
          <w:color w:val="000000" w:themeColor="text1"/>
          <w:spacing w:val="30"/>
          <w:sz w:val="24"/>
          <w:szCs w:val="24"/>
        </w:rPr>
        <w:t xml:space="preserve"> dla poszczególnych części zamówienia</w:t>
      </w:r>
      <w:r w:rsidR="00C26C43" w:rsidRPr="00FA1B98">
        <w:rPr>
          <w:rFonts w:eastAsia="Lucida Sans Unicode" w:cstheme="minorHAnsi"/>
          <w:iCs/>
          <w:color w:val="000000" w:themeColor="text1"/>
          <w:spacing w:val="30"/>
          <w:sz w:val="24"/>
          <w:szCs w:val="24"/>
        </w:rPr>
        <w:t xml:space="preserve"> zawiera</w:t>
      </w:r>
      <w:r w:rsidRPr="00FA1B98">
        <w:rPr>
          <w:rFonts w:eastAsia="Lucida Sans Unicode" w:cstheme="minorHAnsi"/>
          <w:iCs/>
          <w:color w:val="000000" w:themeColor="text1"/>
          <w:spacing w:val="30"/>
          <w:sz w:val="24"/>
          <w:szCs w:val="24"/>
        </w:rPr>
        <w:t>:</w:t>
      </w:r>
      <w:r w:rsidR="005B768B" w:rsidRPr="00FA1B98">
        <w:rPr>
          <w:rFonts w:eastAsia="Lucida Sans Unicode" w:cstheme="minorHAnsi"/>
          <w:iCs/>
          <w:color w:val="000000" w:themeColor="text1"/>
          <w:spacing w:val="30"/>
          <w:sz w:val="24"/>
          <w:szCs w:val="24"/>
        </w:rPr>
        <w:t xml:space="preserve"> szczegółowy opis przedmiotu zamówienia (dot. cz. 1, 2 i 3 zamówienia) stanowiący zał. nr 3 do SWZ oraz </w:t>
      </w:r>
      <w:r w:rsidR="00C26C43" w:rsidRPr="00FA1B98">
        <w:rPr>
          <w:rFonts w:eastAsia="Lucida Sans Unicode" w:cstheme="minorHAnsi"/>
          <w:spacing w:val="30"/>
          <w:sz w:val="24"/>
          <w:szCs w:val="24"/>
        </w:rPr>
        <w:t xml:space="preserve">projekt umowy </w:t>
      </w:r>
      <w:r w:rsidR="005B768B" w:rsidRPr="00FA1B98">
        <w:rPr>
          <w:rFonts w:eastAsia="Lucida Sans Unicode" w:cstheme="minorHAnsi"/>
          <w:spacing w:val="30"/>
          <w:sz w:val="24"/>
          <w:szCs w:val="24"/>
        </w:rPr>
        <w:t>stanowiąc</w:t>
      </w:r>
      <w:r w:rsidR="004E4757" w:rsidRPr="00FA1B98">
        <w:rPr>
          <w:rFonts w:eastAsia="Lucida Sans Unicode" w:cstheme="minorHAnsi"/>
          <w:spacing w:val="30"/>
          <w:sz w:val="24"/>
          <w:szCs w:val="24"/>
        </w:rPr>
        <w:t>y</w:t>
      </w:r>
      <w:r w:rsidR="00BB49A3" w:rsidRPr="00FA1B98">
        <w:rPr>
          <w:rFonts w:eastAsia="Lucida Sans Unicode" w:cstheme="minorHAnsi"/>
          <w:spacing w:val="30"/>
          <w:sz w:val="24"/>
          <w:szCs w:val="24"/>
        </w:rPr>
        <w:t xml:space="preserve">: </w:t>
      </w:r>
      <w:r w:rsidR="005B768B" w:rsidRPr="00FA1B98">
        <w:rPr>
          <w:rFonts w:eastAsia="Lucida Sans Unicode" w:cstheme="minorHAnsi"/>
          <w:spacing w:val="30"/>
          <w:sz w:val="24"/>
          <w:szCs w:val="24"/>
        </w:rPr>
        <w:t xml:space="preserve">zał. nr 6 do SWZ </w:t>
      </w:r>
      <w:r w:rsidR="004E4757" w:rsidRPr="00FA1B98">
        <w:rPr>
          <w:rFonts w:eastAsia="Lucida Sans Unicode" w:cstheme="minorHAnsi"/>
          <w:spacing w:val="30"/>
          <w:sz w:val="24"/>
          <w:szCs w:val="24"/>
        </w:rPr>
        <w:t xml:space="preserve">(dot. części 1, 2 i 3 </w:t>
      </w:r>
      <w:r w:rsidR="00DF65B1" w:rsidRPr="00FA1B98">
        <w:rPr>
          <w:rFonts w:eastAsia="Lucida Sans Unicode" w:cstheme="minorHAnsi"/>
          <w:spacing w:val="30"/>
          <w:sz w:val="24"/>
          <w:szCs w:val="24"/>
        </w:rPr>
        <w:t>zamówienia).</w:t>
      </w:r>
    </w:p>
    <w:p w14:paraId="4194A4A4" w14:textId="77777777" w:rsidR="00765719" w:rsidRPr="00FA1B98" w:rsidRDefault="00765719" w:rsidP="00FA1B98">
      <w:pPr>
        <w:widowControl w:val="0"/>
        <w:suppressAutoHyphens/>
        <w:spacing w:after="0" w:line="240" w:lineRule="auto"/>
        <w:rPr>
          <w:rFonts w:eastAsia="Lucida Sans Unicode" w:cstheme="minorHAnsi"/>
          <w:b/>
          <w:color w:val="000000" w:themeColor="text1"/>
          <w:spacing w:val="30"/>
          <w:sz w:val="24"/>
          <w:szCs w:val="24"/>
          <w:lang w:eastAsia="pl-PL"/>
        </w:rPr>
      </w:pPr>
    </w:p>
    <w:p w14:paraId="5194187C" w14:textId="58CE69EC" w:rsidR="00A41377" w:rsidRPr="00FA1B98" w:rsidRDefault="007932B4" w:rsidP="00FA1B98">
      <w:pPr>
        <w:widowControl w:val="0"/>
        <w:suppressAutoHyphens/>
        <w:spacing w:after="0" w:line="240" w:lineRule="auto"/>
        <w:rPr>
          <w:rFonts w:eastAsia="Lucida Sans Unicode" w:cstheme="minorHAnsi"/>
          <w:color w:val="000000" w:themeColor="text1"/>
          <w:spacing w:val="30"/>
          <w:sz w:val="24"/>
          <w:szCs w:val="24"/>
          <w:lang w:eastAsia="pl-PL"/>
        </w:rPr>
      </w:pPr>
      <w:r w:rsidRPr="00FA1B98">
        <w:rPr>
          <w:rFonts w:eastAsia="Lucida Sans Unicode" w:cstheme="minorHAnsi"/>
          <w:b/>
          <w:color w:val="000000" w:themeColor="text1"/>
          <w:spacing w:val="30"/>
          <w:sz w:val="24"/>
          <w:szCs w:val="24"/>
          <w:lang w:eastAsia="pl-PL"/>
        </w:rPr>
        <w:t>Odpowiedzi udzielane na etapie postępowania stanowią integralną część SWZ. Dokumenty opisujące przedmiot zamówienia należy traktować j</w:t>
      </w:r>
      <w:r w:rsidR="00F9081C" w:rsidRPr="00FA1B98">
        <w:rPr>
          <w:rFonts w:eastAsia="Lucida Sans Unicode" w:cstheme="minorHAnsi"/>
          <w:b/>
          <w:color w:val="000000" w:themeColor="text1"/>
          <w:spacing w:val="30"/>
          <w:sz w:val="24"/>
          <w:szCs w:val="24"/>
          <w:lang w:eastAsia="pl-PL"/>
        </w:rPr>
        <w:t>ako wzajemnie wyjaśniające się</w:t>
      </w:r>
      <w:r w:rsidR="00F9081C" w:rsidRPr="00FA1B98">
        <w:rPr>
          <w:rFonts w:eastAsia="Lucida Sans Unicode" w:cstheme="minorHAnsi"/>
          <w:color w:val="000000" w:themeColor="text1"/>
          <w:spacing w:val="30"/>
          <w:sz w:val="24"/>
          <w:szCs w:val="24"/>
          <w:lang w:eastAsia="pl-PL"/>
        </w:rPr>
        <w:t>.</w:t>
      </w:r>
    </w:p>
    <w:p w14:paraId="72FDCD1B" w14:textId="77777777" w:rsidR="005B768B" w:rsidRPr="00FA1B98" w:rsidRDefault="005B768B" w:rsidP="00FA1B98">
      <w:pPr>
        <w:widowControl w:val="0"/>
        <w:suppressAutoHyphens/>
        <w:spacing w:after="0" w:line="276" w:lineRule="auto"/>
        <w:rPr>
          <w:rFonts w:eastAsia="Lucida Sans Unicode" w:cstheme="minorHAnsi"/>
          <w:spacing w:val="30"/>
          <w:sz w:val="24"/>
          <w:szCs w:val="24"/>
        </w:rPr>
      </w:pPr>
    </w:p>
    <w:p w14:paraId="0DB2670B" w14:textId="459A2FB6" w:rsidR="005B768B" w:rsidRPr="00FA1B98" w:rsidRDefault="005B768B" w:rsidP="00FA1B98">
      <w:pPr>
        <w:widowControl w:val="0"/>
        <w:suppressAutoHyphens/>
        <w:spacing w:after="0" w:line="276" w:lineRule="auto"/>
        <w:rPr>
          <w:rFonts w:eastAsia="Lucida Sans Unicode" w:cstheme="minorHAnsi"/>
          <w:spacing w:val="30"/>
          <w:sz w:val="24"/>
          <w:szCs w:val="24"/>
        </w:rPr>
      </w:pPr>
      <w:r w:rsidRPr="00FA1B98">
        <w:rPr>
          <w:rFonts w:eastAsia="Lucida Sans Unicode" w:cstheme="minorHAnsi"/>
          <w:spacing w:val="30"/>
          <w:sz w:val="24"/>
          <w:szCs w:val="24"/>
        </w:rPr>
        <w:t>W ramach przedmiotu zamówienia należy</w:t>
      </w:r>
      <w:r w:rsidRPr="00FA1B98">
        <w:rPr>
          <w:rFonts w:eastAsia="Lucida Sans Unicode" w:cstheme="minorHAnsi"/>
          <w:b/>
          <w:iCs/>
          <w:spacing w:val="30"/>
          <w:sz w:val="24"/>
          <w:szCs w:val="24"/>
        </w:rPr>
        <w:t xml:space="preserve"> (dot.  części  1, 2 i 3 zamówienia):</w:t>
      </w:r>
    </w:p>
    <w:p w14:paraId="1027C992" w14:textId="52B48CE9" w:rsidR="005B768B" w:rsidRPr="00FA1B98" w:rsidRDefault="005B768B" w:rsidP="00FA1B98">
      <w:pPr>
        <w:numPr>
          <w:ilvl w:val="0"/>
          <w:numId w:val="22"/>
        </w:numPr>
        <w:spacing w:line="256" w:lineRule="auto"/>
        <w:ind w:left="426" w:hanging="426"/>
        <w:contextualSpacing/>
        <w:rPr>
          <w:rFonts w:cstheme="minorHAnsi"/>
          <w:bCs/>
          <w:spacing w:val="30"/>
          <w:sz w:val="24"/>
          <w:szCs w:val="24"/>
        </w:rPr>
      </w:pPr>
      <w:r w:rsidRPr="00FA1B98">
        <w:rPr>
          <w:rFonts w:eastAsia="Calibri" w:cstheme="minorHAnsi"/>
          <w:spacing w:val="30"/>
          <w:sz w:val="24"/>
          <w:szCs w:val="24"/>
        </w:rPr>
        <w:t>wykonać również wszelkie prace pomocnicze i to</w:t>
      </w:r>
      <w:r w:rsidR="00FA1B98">
        <w:rPr>
          <w:rFonts w:eastAsia="Calibri" w:cstheme="minorHAnsi"/>
          <w:spacing w:val="30"/>
          <w:sz w:val="24"/>
          <w:szCs w:val="24"/>
        </w:rPr>
        <w:t xml:space="preserve">warzyszące, które są konieczne </w:t>
      </w:r>
      <w:r w:rsidRPr="00FA1B98">
        <w:rPr>
          <w:rFonts w:eastAsia="Calibri" w:cstheme="minorHAnsi"/>
          <w:spacing w:val="30"/>
          <w:sz w:val="24"/>
          <w:szCs w:val="24"/>
        </w:rPr>
        <w:t xml:space="preserve">do </w:t>
      </w:r>
      <w:r w:rsidR="008E2294" w:rsidRPr="00FA1B98">
        <w:rPr>
          <w:rFonts w:eastAsia="Calibri" w:cstheme="minorHAnsi"/>
          <w:spacing w:val="30"/>
          <w:sz w:val="24"/>
          <w:szCs w:val="24"/>
        </w:rPr>
        <w:t>prawidłowego wykonania dostawy</w:t>
      </w:r>
      <w:r w:rsidR="005B248A" w:rsidRPr="00FA1B98">
        <w:rPr>
          <w:rFonts w:eastAsia="Calibri" w:cstheme="minorHAnsi"/>
          <w:spacing w:val="30"/>
          <w:sz w:val="24"/>
          <w:szCs w:val="24"/>
        </w:rPr>
        <w:t xml:space="preserve"> </w:t>
      </w:r>
      <w:r w:rsidRPr="00FA1B98">
        <w:rPr>
          <w:rFonts w:eastAsia="Calibri" w:cstheme="minorHAnsi"/>
          <w:spacing w:val="30"/>
          <w:sz w:val="24"/>
          <w:szCs w:val="24"/>
        </w:rPr>
        <w:t>przedmiotu zamówienia w miejscu wskazanym przez Zamawiającego;</w:t>
      </w:r>
    </w:p>
    <w:p w14:paraId="7B9D2442" w14:textId="189541EF" w:rsidR="00997136" w:rsidRPr="00FA1B98" w:rsidRDefault="005B768B" w:rsidP="00FA1B98">
      <w:pPr>
        <w:numPr>
          <w:ilvl w:val="0"/>
          <w:numId w:val="22"/>
        </w:numPr>
        <w:spacing w:line="256" w:lineRule="auto"/>
        <w:ind w:left="426" w:hanging="426"/>
        <w:contextualSpacing/>
        <w:rPr>
          <w:rFonts w:cstheme="minorHAnsi"/>
          <w:bCs/>
          <w:spacing w:val="30"/>
          <w:sz w:val="24"/>
          <w:szCs w:val="24"/>
        </w:rPr>
      </w:pPr>
      <w:r w:rsidRPr="00FA1B98">
        <w:rPr>
          <w:rFonts w:cstheme="minorHAnsi"/>
          <w:spacing w:val="30"/>
          <w:sz w:val="24"/>
          <w:szCs w:val="24"/>
        </w:rPr>
        <w:t>Dokonać  na własny koszty  podłączenia, uruchomienia, montażu, instalacji, kalibracji przedmiotu zamówienia tak</w:t>
      </w:r>
      <w:r w:rsidR="00997136" w:rsidRPr="00FA1B98">
        <w:rPr>
          <w:rFonts w:cstheme="minorHAnsi"/>
          <w:spacing w:val="30"/>
          <w:sz w:val="24"/>
          <w:szCs w:val="24"/>
        </w:rPr>
        <w:t>, aby był gotowy do użytkowania.</w:t>
      </w:r>
    </w:p>
    <w:p w14:paraId="7D50E1ED" w14:textId="3FB79291" w:rsidR="005B768B" w:rsidRPr="00FA1B98" w:rsidRDefault="005B768B" w:rsidP="00FA1B98">
      <w:pPr>
        <w:widowControl w:val="0"/>
        <w:suppressAutoHyphens/>
        <w:rPr>
          <w:rFonts w:eastAsia="Lucida Sans Unicode" w:cstheme="minorHAnsi"/>
          <w:b/>
          <w:iCs/>
          <w:spacing w:val="30"/>
          <w:sz w:val="24"/>
          <w:szCs w:val="24"/>
        </w:rPr>
      </w:pPr>
      <w:r w:rsidRPr="00FA1B98">
        <w:rPr>
          <w:rFonts w:eastAsia="Lucida Sans Unicode" w:cstheme="minorHAnsi"/>
          <w:b/>
          <w:iCs/>
          <w:spacing w:val="30"/>
          <w:sz w:val="24"/>
          <w:szCs w:val="24"/>
        </w:rPr>
        <w:t>Opis przedmiotu zamówienia (dot.  części  1, 2 i 3 zamówienia):</w:t>
      </w:r>
    </w:p>
    <w:p w14:paraId="3EEC3790" w14:textId="77777777" w:rsidR="005B768B" w:rsidRPr="00FA1B98" w:rsidRDefault="005B768B" w:rsidP="00FA1B98">
      <w:pPr>
        <w:pStyle w:val="Akapitzlist"/>
        <w:spacing w:after="0" w:line="240" w:lineRule="auto"/>
        <w:ind w:left="0"/>
        <w:rPr>
          <w:rFonts w:eastAsia="Times New Roman" w:cstheme="minorHAnsi"/>
          <w:iCs/>
          <w:strike/>
          <w:color w:val="000000" w:themeColor="text1"/>
          <w:spacing w:val="30"/>
          <w:kern w:val="1"/>
          <w:sz w:val="24"/>
          <w:szCs w:val="24"/>
        </w:rPr>
      </w:pPr>
      <w:bookmarkStart w:id="4" w:name="_Hlk63846949"/>
      <w:r w:rsidRPr="00FA1B98">
        <w:rPr>
          <w:rFonts w:eastAsia="Times New Roman" w:cstheme="minorHAnsi"/>
          <w:b/>
          <w:iCs/>
          <w:color w:val="000000" w:themeColor="text1"/>
          <w:spacing w:val="30"/>
          <w:kern w:val="1"/>
          <w:sz w:val="24"/>
          <w:szCs w:val="24"/>
        </w:rPr>
        <w:t>Uwaga!!!</w:t>
      </w:r>
      <w:r w:rsidRPr="00FA1B98">
        <w:rPr>
          <w:rFonts w:eastAsia="Times New Roman" w:cstheme="minorHAnsi"/>
          <w:iCs/>
          <w:color w:val="000000" w:themeColor="text1"/>
          <w:spacing w:val="30"/>
          <w:kern w:val="1"/>
          <w:sz w:val="24"/>
          <w:szCs w:val="24"/>
        </w:rPr>
        <w:t xml:space="preserve"> Zamawiający, zgodnie z art. 99 ust. 5 ustawy </w:t>
      </w:r>
      <w:proofErr w:type="spellStart"/>
      <w:r w:rsidRPr="00FA1B98">
        <w:rPr>
          <w:rFonts w:eastAsia="Times New Roman" w:cstheme="minorHAnsi"/>
          <w:iCs/>
          <w:color w:val="000000" w:themeColor="text1"/>
          <w:spacing w:val="30"/>
          <w:kern w:val="1"/>
          <w:sz w:val="24"/>
          <w:szCs w:val="24"/>
        </w:rPr>
        <w:t>Pzp</w:t>
      </w:r>
      <w:proofErr w:type="spellEnd"/>
      <w:r w:rsidRPr="00FA1B98">
        <w:rPr>
          <w:rFonts w:eastAsia="Times New Roman" w:cstheme="minorHAnsi"/>
          <w:iCs/>
          <w:color w:val="000000" w:themeColor="text1"/>
          <w:spacing w:val="30"/>
          <w:kern w:val="1"/>
          <w:sz w:val="24"/>
          <w:szCs w:val="24"/>
        </w:rPr>
        <w:t>, dopuszcza oferowanie produktów równoważnych.</w:t>
      </w:r>
    </w:p>
    <w:p w14:paraId="071C58AC" w14:textId="77777777" w:rsidR="005B768B" w:rsidRPr="00FA1B98" w:rsidRDefault="005B768B" w:rsidP="00FA1B98">
      <w:pPr>
        <w:pStyle w:val="Default"/>
        <w:rPr>
          <w:rFonts w:asciiTheme="minorHAnsi" w:hAnsiTheme="minorHAnsi" w:cstheme="minorHAnsi"/>
          <w:color w:val="000000" w:themeColor="text1"/>
          <w:spacing w:val="30"/>
        </w:rPr>
      </w:pPr>
      <w:r w:rsidRPr="00FA1B98">
        <w:rPr>
          <w:rFonts w:asciiTheme="minorHAnsi" w:hAnsiTheme="minorHAnsi" w:cstheme="minorHAnsi"/>
          <w:color w:val="000000" w:themeColor="text1"/>
          <w:spacing w:val="30"/>
        </w:rPr>
        <w:lastRenderedPageBreak/>
        <w:t xml:space="preserve">1) Wszelkie ewentualne zapisy zawarte w SWZ wraz z załącznikami, wskazujące np. na typ, znaki towarowe normy, oceny techniczne, specyfikacje techniczne i systemy referencji technicznych lub pochodzenie przedmiotu zamówienia, należy odczytywać wraz z wyrazami </w:t>
      </w:r>
      <w:r w:rsidRPr="00FA1B98">
        <w:rPr>
          <w:rFonts w:asciiTheme="minorHAnsi" w:hAnsiTheme="minorHAnsi" w:cstheme="minorHAnsi"/>
          <w:b/>
          <w:bCs/>
          <w:color w:val="000000" w:themeColor="text1"/>
          <w:spacing w:val="30"/>
        </w:rPr>
        <w:t xml:space="preserve">„lub równoważne”. </w:t>
      </w:r>
      <w:r w:rsidRPr="00FA1B98">
        <w:rPr>
          <w:rFonts w:asciiTheme="minorHAnsi" w:hAnsiTheme="minorHAnsi" w:cstheme="minorHAnsi"/>
          <w:color w:val="000000" w:themeColor="text1"/>
          <w:spacing w:val="30"/>
        </w:rPr>
        <w:t xml:space="preserve">Oznacza to, że zgodnie z art. 99 ust. 5 ustawy </w:t>
      </w:r>
      <w:proofErr w:type="spellStart"/>
      <w:r w:rsidRPr="00FA1B98">
        <w:rPr>
          <w:rFonts w:asciiTheme="minorHAnsi" w:hAnsiTheme="minorHAnsi" w:cstheme="minorHAnsi"/>
          <w:color w:val="000000" w:themeColor="text1"/>
          <w:spacing w:val="30"/>
        </w:rPr>
        <w:t>Pzp</w:t>
      </w:r>
      <w:proofErr w:type="spellEnd"/>
      <w:r w:rsidRPr="00FA1B98">
        <w:rPr>
          <w:rFonts w:asciiTheme="minorHAnsi" w:hAnsiTheme="minorHAnsi" w:cstheme="minorHAnsi"/>
          <w:color w:val="000000" w:themeColor="text1"/>
          <w:spacing w:val="30"/>
        </w:rPr>
        <w:t xml:space="preserve">, wskazaniom tym towarzyszy sformułowanie „lub równoważne”. Ewentualne nazwy własne są jedynie przykładowe, nie wskazują na konkretny wyrób lub konkretnego producenta. </w:t>
      </w:r>
    </w:p>
    <w:p w14:paraId="65826B4A" w14:textId="77777777" w:rsidR="005B768B" w:rsidRPr="00FA1B98" w:rsidRDefault="005B768B" w:rsidP="00FA1B98">
      <w:pPr>
        <w:autoSpaceDE w:val="0"/>
        <w:autoSpaceDN w:val="0"/>
        <w:adjustRightInd w:val="0"/>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 xml:space="preserve">2) Zamawiający informuje, że tam, gdzie Zamawiający opisał przedmiot zamówienia przez odniesienie do norm, europejskich ocen technicznych, aprobat, specyfikacji technicznych i systemów referencji technicznych, dopuszcza się rozwiązania równoważne opisywanym.  Wykonawca, który powołuje się na rozwiązania równoważne opisywanym przez Zamawiającego, jest obowiązany udowodnić, że proponowane rozwiązania w równoważnym stopniu spełniają wymagania określone w opisie przedmiotu zamówienia. </w:t>
      </w:r>
    </w:p>
    <w:p w14:paraId="575AE78C" w14:textId="77777777" w:rsidR="005B768B" w:rsidRPr="00FA1B98" w:rsidRDefault="005B768B" w:rsidP="00FA1B98">
      <w:pPr>
        <w:autoSpaceDE w:val="0"/>
        <w:autoSpaceDN w:val="0"/>
        <w:adjustRightInd w:val="0"/>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 xml:space="preserve">3) Zamawiający informuje, że tam, gdzie opisał przedmiot zamówienia przez wskazanie znaków towarowych, patentów lub pochodzenia, źródła lub szczególnego procesu, który charakteryzuje produkty dostarczane przez konkretnego Wykonawcę, co mogłoby doprowadzić do uprzywilejowania lub wyeliminowania niektórych Wykonawców lub produktów, Zamawiający dopuszcza rozwiązanie równoważne, pod warunkiem, że będą one o nie gorszych właściwościach i jakości. Zamawiający informuje, iż w takiej sytuacji przedmiotowe zapisy są jedynie przykładowe i stanowią wskazanie dla Wykonawcy jakie cechy powinny posiadać materiały użyte do realizacji przedmiotu zamówienia. Ewentualne użycie nazwy producenta ma wyłącznie charakter przykładowy i ma jedynie na celu doprecyzowanie poziomu oczekiwań Zamawiającego w stosunku do określonego rozwiązania. </w:t>
      </w:r>
    </w:p>
    <w:p w14:paraId="5571D4C1" w14:textId="77777777" w:rsidR="005B768B" w:rsidRPr="00FA1B98" w:rsidRDefault="005B768B" w:rsidP="00FA1B98">
      <w:pPr>
        <w:autoSpaceDE w:val="0"/>
        <w:autoSpaceDN w:val="0"/>
        <w:adjustRightInd w:val="0"/>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 xml:space="preserve">4) Wykonawca, który powołuje się na rozwiązania równoważne opisywanym przez Zamawiającego, jest obowiązany wykazać, że oferowane przez </w:t>
      </w:r>
      <w:r w:rsidRPr="00FA1B98">
        <w:rPr>
          <w:rFonts w:cstheme="minorHAnsi"/>
          <w:b/>
          <w:color w:val="000000" w:themeColor="text1"/>
          <w:spacing w:val="30"/>
          <w:sz w:val="24"/>
          <w:szCs w:val="24"/>
        </w:rPr>
        <w:t>niego dostawy</w:t>
      </w:r>
      <w:r w:rsidRPr="00FA1B98">
        <w:rPr>
          <w:rFonts w:cstheme="minorHAnsi"/>
          <w:color w:val="000000" w:themeColor="text1"/>
          <w:spacing w:val="30"/>
          <w:sz w:val="24"/>
          <w:szCs w:val="24"/>
        </w:rPr>
        <w:t xml:space="preserve"> spełniają wymagania określone przez Zamawiającego złożenia stosownych dokumentów, uwiarygodniających te rozwiązania. </w:t>
      </w:r>
    </w:p>
    <w:p w14:paraId="0AFBC35D" w14:textId="77777777" w:rsidR="005B768B" w:rsidRPr="00FA1B98" w:rsidRDefault="005B768B" w:rsidP="00FA1B98">
      <w:pPr>
        <w:autoSpaceDE w:val="0"/>
        <w:autoSpaceDN w:val="0"/>
        <w:adjustRightInd w:val="0"/>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5) Wykonawca, który posługuje się równoważnymi certyfikatami lub normami musi je załączyć do oferty. Przez certyfikat lub normę równoważną Zamawiający rozumie certyfikat lub normę analogiczną co do zakresu z certyfikatami lub normami wskazanymi z nazwy, który potwierdza spełnianie certyfikacji lub normy charakteryzującej się cechami właściwymi dla certyfikacji lub normy wymienionej przez Zamawiającego, wystawiony przez niezależny podmiot uprawniony do certyfikacji (</w:t>
      </w:r>
      <w:r w:rsidRPr="00FA1B98">
        <w:rPr>
          <w:rFonts w:cstheme="minorHAnsi"/>
          <w:b/>
          <w:color w:val="FF0000"/>
          <w:spacing w:val="30"/>
          <w:sz w:val="24"/>
          <w:szCs w:val="24"/>
        </w:rPr>
        <w:t>jeśli dotyczy).</w:t>
      </w:r>
    </w:p>
    <w:p w14:paraId="778272B1" w14:textId="77777777" w:rsidR="005B768B" w:rsidRPr="00FA1B98" w:rsidRDefault="005B768B" w:rsidP="00FA1B98">
      <w:pPr>
        <w:autoSpaceDE w:val="0"/>
        <w:autoSpaceDN w:val="0"/>
        <w:adjustRightInd w:val="0"/>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 xml:space="preserve">6) Wykonawca, oferując przedmiot równoważny do opisanego w SWZ wraz z załącznikami, jest zobowiązany zachować równoważność w zakresie parametrów użytkowych, funkcjonalnych, gabarytowych i jakościowych, określonych przez Zamawiającego w SWZ z załącznikami, jako parametry równoważności. </w:t>
      </w:r>
    </w:p>
    <w:p w14:paraId="6276DB12" w14:textId="77777777" w:rsidR="005B768B" w:rsidRPr="00FA1B98" w:rsidRDefault="005B768B" w:rsidP="00FA1B98">
      <w:pPr>
        <w:autoSpaceDE w:val="0"/>
        <w:autoSpaceDN w:val="0"/>
        <w:adjustRightInd w:val="0"/>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 xml:space="preserve">7) Rozwiązanie równoważne określa system o cechach technicznych, jakościowych lub funkcjonalnych odpowiadających cechom technicznym, jakościowym lub funkcjonalnym wskazanym, jako przykład, lecz oznaczonych innym znakiem towarowym, patentem lub pochodzeniem. </w:t>
      </w:r>
    </w:p>
    <w:p w14:paraId="04BF3B9A" w14:textId="77777777" w:rsidR="005B768B" w:rsidRPr="00FA1B98" w:rsidRDefault="005B768B" w:rsidP="00FA1B98">
      <w:pPr>
        <w:autoSpaceDE w:val="0"/>
        <w:autoSpaceDN w:val="0"/>
        <w:adjustRightInd w:val="0"/>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 xml:space="preserve">8) W przypadku, gdy w opisie przedmiotu zamówienia znajdą się odniesienia do norm, ocen technicznych, specyfikacji technicznych i systemów referencji technicznych, o których mowa w art. 101 ust. 1 pkt 2 oraz ust. 3 ustawy </w:t>
      </w:r>
      <w:proofErr w:type="spellStart"/>
      <w:r w:rsidRPr="00FA1B98">
        <w:rPr>
          <w:rFonts w:cstheme="minorHAnsi"/>
          <w:color w:val="000000" w:themeColor="text1"/>
          <w:spacing w:val="30"/>
          <w:sz w:val="24"/>
          <w:szCs w:val="24"/>
        </w:rPr>
        <w:t>Pzp</w:t>
      </w:r>
      <w:proofErr w:type="spellEnd"/>
      <w:r w:rsidRPr="00FA1B98">
        <w:rPr>
          <w:rFonts w:cstheme="minorHAnsi"/>
          <w:color w:val="000000" w:themeColor="text1"/>
          <w:spacing w:val="30"/>
          <w:sz w:val="24"/>
          <w:szCs w:val="24"/>
        </w:rPr>
        <w:t>, Zamawiający dopuszcza rozwiązania równoważne opisywanym. W takim przypadku ewentualne wskazane odniesienia do norm ocen technicznych, specyfikacji technicznych i systemów referencji technicznych należy odczytywać wraz z wyrazami „</w:t>
      </w:r>
      <w:r w:rsidRPr="00FA1B98">
        <w:rPr>
          <w:rFonts w:cstheme="minorHAnsi"/>
          <w:b/>
          <w:color w:val="000000" w:themeColor="text1"/>
          <w:spacing w:val="30"/>
          <w:sz w:val="24"/>
          <w:szCs w:val="24"/>
        </w:rPr>
        <w:t>lub równoważne”.</w:t>
      </w:r>
      <w:r w:rsidRPr="00FA1B98">
        <w:rPr>
          <w:rFonts w:cstheme="minorHAnsi"/>
          <w:color w:val="000000" w:themeColor="text1"/>
          <w:spacing w:val="30"/>
          <w:sz w:val="24"/>
          <w:szCs w:val="24"/>
        </w:rPr>
        <w:t xml:space="preserve"> </w:t>
      </w:r>
    </w:p>
    <w:p w14:paraId="375E324D" w14:textId="77777777" w:rsidR="005B768B" w:rsidRPr="00FA1B98" w:rsidRDefault="005B768B" w:rsidP="00FA1B98">
      <w:pPr>
        <w:pStyle w:val="Tekstkomentarza"/>
        <w:rPr>
          <w:rFonts w:asciiTheme="minorHAnsi" w:hAnsiTheme="minorHAnsi" w:cstheme="minorHAnsi"/>
          <w:color w:val="000000" w:themeColor="text1"/>
          <w:spacing w:val="30"/>
          <w:sz w:val="24"/>
          <w:szCs w:val="24"/>
        </w:rPr>
      </w:pPr>
      <w:r w:rsidRPr="00FA1B98">
        <w:rPr>
          <w:rFonts w:asciiTheme="minorHAnsi" w:eastAsiaTheme="minorHAnsi" w:hAnsiTheme="minorHAnsi" w:cstheme="minorHAnsi"/>
          <w:color w:val="000000" w:themeColor="text1"/>
          <w:spacing w:val="30"/>
          <w:sz w:val="24"/>
          <w:szCs w:val="24"/>
          <w:lang w:eastAsia="en-US"/>
        </w:rPr>
        <w:t>9</w:t>
      </w:r>
      <w:r w:rsidRPr="00FA1B98">
        <w:rPr>
          <w:rFonts w:asciiTheme="minorHAnsi" w:eastAsiaTheme="minorHAnsi" w:hAnsiTheme="minorHAnsi" w:cstheme="minorHAnsi"/>
          <w:b/>
          <w:color w:val="000000" w:themeColor="text1"/>
          <w:spacing w:val="30"/>
          <w:sz w:val="24"/>
          <w:szCs w:val="24"/>
          <w:u w:val="single"/>
          <w:lang w:eastAsia="en-US"/>
        </w:rPr>
        <w:t>) Obowiązek udowodnienia równoważności, zgodnie z art. 101 ust. 5 ustawy PZP, należy do Wykonawcy</w:t>
      </w:r>
      <w:r w:rsidRPr="00FA1B98">
        <w:rPr>
          <w:rFonts w:asciiTheme="minorHAnsi" w:eastAsiaTheme="minorHAnsi" w:hAnsiTheme="minorHAnsi" w:cstheme="minorHAnsi"/>
          <w:color w:val="000000" w:themeColor="text1"/>
          <w:spacing w:val="30"/>
          <w:sz w:val="24"/>
          <w:szCs w:val="24"/>
          <w:lang w:eastAsia="en-US"/>
        </w:rPr>
        <w:t>.</w:t>
      </w:r>
    </w:p>
    <w:p w14:paraId="61BFEDE1" w14:textId="77777777" w:rsidR="00041496" w:rsidRPr="00FA1B98" w:rsidRDefault="00041496" w:rsidP="00FA1B98">
      <w:pPr>
        <w:spacing w:after="0" w:line="240" w:lineRule="auto"/>
        <w:rPr>
          <w:rFonts w:cstheme="minorHAnsi"/>
          <w:color w:val="000000" w:themeColor="text1"/>
          <w:spacing w:val="30"/>
          <w:sz w:val="24"/>
          <w:szCs w:val="24"/>
        </w:rPr>
      </w:pPr>
    </w:p>
    <w:p w14:paraId="626E43AF" w14:textId="75690303" w:rsidR="005B768B" w:rsidRPr="00FA1B98" w:rsidRDefault="005B768B" w:rsidP="00FA1B98">
      <w:pPr>
        <w:pStyle w:val="Default"/>
        <w:ind w:firstLine="708"/>
        <w:rPr>
          <w:rFonts w:asciiTheme="minorHAnsi" w:hAnsiTheme="minorHAnsi" w:cstheme="minorHAnsi"/>
          <w:bCs/>
          <w:color w:val="FF0000"/>
          <w:spacing w:val="30"/>
        </w:rPr>
      </w:pPr>
      <w:r w:rsidRPr="00FA1B98">
        <w:rPr>
          <w:rFonts w:asciiTheme="minorHAnsi" w:hAnsiTheme="minorHAnsi" w:cstheme="minorHAnsi"/>
          <w:bCs/>
          <w:spacing w:val="30"/>
        </w:rPr>
        <w:t>Gwarancja na przedmiot zamówienia stanowi kryterium oceny ofert zgodnie z rozdz. XIII SWZ (dot. części 1, 2 i 3 zamówienia). Warunki gwarancji określone zostały w §</w:t>
      </w:r>
      <w:r w:rsidR="00DF65B1" w:rsidRPr="00FA1B98">
        <w:rPr>
          <w:rFonts w:asciiTheme="minorHAnsi" w:hAnsiTheme="minorHAnsi" w:cstheme="minorHAnsi"/>
          <w:bCs/>
          <w:spacing w:val="30"/>
        </w:rPr>
        <w:t>3 projektu umo</w:t>
      </w:r>
      <w:r w:rsidRPr="00FA1B98">
        <w:rPr>
          <w:rFonts w:asciiTheme="minorHAnsi" w:hAnsiTheme="minorHAnsi" w:cstheme="minorHAnsi"/>
          <w:bCs/>
          <w:spacing w:val="30"/>
        </w:rPr>
        <w:t>w</w:t>
      </w:r>
      <w:r w:rsidR="00DF65B1" w:rsidRPr="00FA1B98">
        <w:rPr>
          <w:rFonts w:asciiTheme="minorHAnsi" w:hAnsiTheme="minorHAnsi" w:cstheme="minorHAnsi"/>
          <w:bCs/>
          <w:spacing w:val="30"/>
        </w:rPr>
        <w:t>y stanowiący</w:t>
      </w:r>
      <w:r w:rsidRPr="00FA1B98">
        <w:rPr>
          <w:rFonts w:asciiTheme="minorHAnsi" w:hAnsiTheme="minorHAnsi" w:cstheme="minorHAnsi"/>
          <w:bCs/>
          <w:spacing w:val="30"/>
        </w:rPr>
        <w:t xml:space="preserve">: </w:t>
      </w:r>
      <w:r w:rsidRPr="00FA1B98">
        <w:rPr>
          <w:rFonts w:asciiTheme="minorHAnsi" w:eastAsia="Lucida Sans Unicode" w:hAnsiTheme="minorHAnsi" w:cstheme="minorHAnsi"/>
          <w:bCs/>
          <w:iCs/>
          <w:spacing w:val="30"/>
        </w:rPr>
        <w:t xml:space="preserve">zał. nr </w:t>
      </w:r>
      <w:r w:rsidRPr="00FA1B98">
        <w:rPr>
          <w:rFonts w:asciiTheme="minorHAnsi" w:eastAsia="Lucida Sans Unicode" w:hAnsiTheme="minorHAnsi" w:cstheme="minorHAnsi"/>
          <w:b/>
          <w:bCs/>
          <w:iCs/>
          <w:spacing w:val="30"/>
        </w:rPr>
        <w:t>6</w:t>
      </w:r>
      <w:r w:rsidR="00DF65B1" w:rsidRPr="00FA1B98">
        <w:rPr>
          <w:rFonts w:asciiTheme="minorHAnsi" w:eastAsia="Lucida Sans Unicode" w:hAnsiTheme="minorHAnsi" w:cstheme="minorHAnsi"/>
          <w:bCs/>
          <w:iCs/>
          <w:spacing w:val="30"/>
        </w:rPr>
        <w:t xml:space="preserve"> do SWZ (dot. części 1,2 i 3  zamówienia).</w:t>
      </w:r>
    </w:p>
    <w:p w14:paraId="13783CB1" w14:textId="77777777" w:rsidR="006D252F" w:rsidRPr="00FA1B98" w:rsidRDefault="006D252F" w:rsidP="00FA1B98">
      <w:pPr>
        <w:spacing w:after="0" w:line="240" w:lineRule="auto"/>
        <w:rPr>
          <w:rFonts w:eastAsia="Times New Roman" w:cstheme="minorHAnsi"/>
          <w:iCs/>
          <w:color w:val="000000" w:themeColor="text1"/>
          <w:spacing w:val="30"/>
          <w:kern w:val="1"/>
          <w:sz w:val="24"/>
          <w:szCs w:val="24"/>
        </w:rPr>
      </w:pPr>
    </w:p>
    <w:bookmarkEnd w:id="3"/>
    <w:bookmarkEnd w:id="4"/>
    <w:p w14:paraId="113B9E40" w14:textId="10566DDA" w:rsidR="00630098" w:rsidRPr="00FA1B98" w:rsidRDefault="00630098" w:rsidP="00FA1B98">
      <w:pPr>
        <w:numPr>
          <w:ilvl w:val="0"/>
          <w:numId w:val="2"/>
        </w:numPr>
        <w:spacing w:after="0" w:line="240" w:lineRule="auto"/>
        <w:ind w:left="425" w:hanging="425"/>
        <w:contextualSpacing/>
        <w:rPr>
          <w:rFonts w:eastAsiaTheme="majorEastAsia" w:cstheme="minorHAnsi"/>
          <w:b/>
          <w:color w:val="000000" w:themeColor="text1"/>
          <w:spacing w:val="30"/>
          <w:sz w:val="24"/>
          <w:szCs w:val="24"/>
        </w:rPr>
      </w:pPr>
      <w:r w:rsidRPr="00FA1B98">
        <w:rPr>
          <w:rFonts w:eastAsiaTheme="majorEastAsia" w:cstheme="minorHAnsi"/>
          <w:b/>
          <w:color w:val="000000" w:themeColor="text1"/>
          <w:spacing w:val="30"/>
          <w:sz w:val="24"/>
          <w:szCs w:val="24"/>
        </w:rPr>
        <w:t>Wspólny Słownik Zamówień CPV</w:t>
      </w:r>
      <w:r w:rsidR="005B768B" w:rsidRPr="00FA1B98">
        <w:rPr>
          <w:rFonts w:eastAsia="Lucida Sans Unicode" w:cstheme="minorHAnsi"/>
          <w:b/>
          <w:iCs/>
          <w:spacing w:val="30"/>
          <w:sz w:val="24"/>
          <w:szCs w:val="24"/>
        </w:rPr>
        <w:t xml:space="preserve"> (dot.  części  1, 2 i 3 zamówienia)</w:t>
      </w:r>
      <w:r w:rsidRPr="00FA1B98">
        <w:rPr>
          <w:rFonts w:eastAsiaTheme="majorEastAsia" w:cstheme="minorHAnsi"/>
          <w:b/>
          <w:color w:val="000000" w:themeColor="text1"/>
          <w:spacing w:val="30"/>
          <w:sz w:val="24"/>
          <w:szCs w:val="24"/>
        </w:rPr>
        <w:t>:</w:t>
      </w:r>
    </w:p>
    <w:p w14:paraId="777A00BA" w14:textId="5A2C0CDF" w:rsidR="00E8513C" w:rsidRPr="00FA1B98" w:rsidRDefault="005E6C93" w:rsidP="00FA1B98">
      <w:pPr>
        <w:tabs>
          <w:tab w:val="left" w:pos="284"/>
          <w:tab w:val="left" w:pos="567"/>
          <w:tab w:val="left" w:pos="284"/>
        </w:tabs>
        <w:suppressAutoHyphens/>
        <w:spacing w:after="0" w:line="240" w:lineRule="auto"/>
        <w:rPr>
          <w:rFonts w:eastAsia="Times New Roman" w:cstheme="minorHAnsi"/>
          <w:b/>
          <w:color w:val="000000" w:themeColor="text1"/>
          <w:spacing w:val="30"/>
          <w:sz w:val="24"/>
          <w:szCs w:val="24"/>
        </w:rPr>
      </w:pPr>
      <w:r w:rsidRPr="00FA1B98">
        <w:rPr>
          <w:rFonts w:eastAsia="Times New Roman" w:cstheme="minorHAnsi"/>
          <w:b/>
          <w:color w:val="000000" w:themeColor="text1"/>
          <w:spacing w:val="30"/>
          <w:sz w:val="24"/>
          <w:szCs w:val="24"/>
        </w:rPr>
        <w:t>- główny kod CPV</w:t>
      </w:r>
      <w:r w:rsidR="003970BA" w:rsidRPr="00FA1B98">
        <w:rPr>
          <w:rFonts w:eastAsia="Times New Roman" w:cstheme="minorHAnsi"/>
          <w:b/>
          <w:color w:val="000000" w:themeColor="text1"/>
          <w:spacing w:val="30"/>
          <w:sz w:val="24"/>
          <w:szCs w:val="24"/>
        </w:rPr>
        <w:t xml:space="preserve">: </w:t>
      </w:r>
    </w:p>
    <w:p w14:paraId="24335EAB" w14:textId="375AA605" w:rsidR="005B768B" w:rsidRPr="00FA1B98" w:rsidRDefault="00FA258A" w:rsidP="00FA1B98">
      <w:pPr>
        <w:tabs>
          <w:tab w:val="left" w:pos="284"/>
          <w:tab w:val="left" w:pos="567"/>
          <w:tab w:val="left" w:pos="284"/>
        </w:tabs>
        <w:suppressAutoHyphens/>
        <w:spacing w:after="0" w:line="240" w:lineRule="auto"/>
        <w:rPr>
          <w:rFonts w:eastAsia="Times New Roman" w:cstheme="minorHAnsi"/>
          <w:b/>
          <w:color w:val="000000" w:themeColor="text1"/>
          <w:spacing w:val="30"/>
          <w:sz w:val="24"/>
          <w:szCs w:val="24"/>
        </w:rPr>
      </w:pPr>
      <w:hyperlink r:id="rId12" w:history="1">
        <w:r w:rsidR="005B768B" w:rsidRPr="00FA1B98">
          <w:rPr>
            <w:rStyle w:val="Hipercze"/>
            <w:rFonts w:cstheme="minorHAnsi"/>
            <w:b/>
            <w:color w:val="000000" w:themeColor="text1"/>
            <w:spacing w:val="30"/>
            <w:sz w:val="24"/>
            <w:szCs w:val="24"/>
            <w:u w:val="none"/>
          </w:rPr>
          <w:t>31122000-7</w:t>
        </w:r>
      </w:hyperlink>
      <w:r w:rsidR="005B768B" w:rsidRPr="00FA1B98">
        <w:rPr>
          <w:rFonts w:cstheme="minorHAnsi"/>
          <w:b/>
          <w:color w:val="000000" w:themeColor="text1"/>
          <w:spacing w:val="30"/>
          <w:sz w:val="24"/>
          <w:szCs w:val="24"/>
        </w:rPr>
        <w:t xml:space="preserve"> </w:t>
      </w:r>
      <w:r w:rsidR="005B768B" w:rsidRPr="00FA1B98">
        <w:rPr>
          <w:rFonts w:cstheme="minorHAnsi"/>
          <w:color w:val="000000" w:themeColor="text1"/>
          <w:spacing w:val="30"/>
          <w:sz w:val="24"/>
          <w:szCs w:val="24"/>
        </w:rPr>
        <w:t>Jednostki prądotwórcze</w:t>
      </w:r>
      <w:r w:rsidR="00D855EB" w:rsidRPr="00FA1B98">
        <w:rPr>
          <w:rFonts w:cstheme="minorHAnsi"/>
          <w:color w:val="000000" w:themeColor="text1"/>
          <w:spacing w:val="30"/>
          <w:sz w:val="24"/>
          <w:szCs w:val="24"/>
        </w:rPr>
        <w:t>.</w:t>
      </w:r>
    </w:p>
    <w:p w14:paraId="26272B16" w14:textId="77777777" w:rsidR="005B768B" w:rsidRPr="00FA1B98" w:rsidRDefault="005B768B" w:rsidP="00FA1B98">
      <w:pPr>
        <w:tabs>
          <w:tab w:val="left" w:pos="284"/>
          <w:tab w:val="left" w:pos="567"/>
          <w:tab w:val="left" w:pos="284"/>
        </w:tabs>
        <w:suppressAutoHyphens/>
        <w:spacing w:after="0" w:line="240" w:lineRule="auto"/>
        <w:rPr>
          <w:rFonts w:eastAsia="Times New Roman" w:cstheme="minorHAnsi"/>
          <w:b/>
          <w:color w:val="000000" w:themeColor="text1"/>
          <w:spacing w:val="30"/>
          <w:sz w:val="24"/>
          <w:szCs w:val="24"/>
        </w:rPr>
      </w:pPr>
    </w:p>
    <w:p w14:paraId="77D14037" w14:textId="5EB06B51" w:rsidR="009C0804" w:rsidRPr="00FA1B98" w:rsidRDefault="00707AA4" w:rsidP="00FA1B98">
      <w:pPr>
        <w:tabs>
          <w:tab w:val="left" w:pos="284"/>
          <w:tab w:val="left" w:pos="567"/>
          <w:tab w:val="left" w:pos="284"/>
        </w:tabs>
        <w:suppressAutoHyphens/>
        <w:spacing w:after="0" w:line="240" w:lineRule="auto"/>
        <w:rPr>
          <w:rFonts w:eastAsia="Times New Roman" w:cstheme="minorHAnsi"/>
          <w:b/>
          <w:color w:val="000000" w:themeColor="text1"/>
          <w:spacing w:val="30"/>
          <w:sz w:val="24"/>
          <w:szCs w:val="24"/>
        </w:rPr>
      </w:pPr>
      <w:r w:rsidRPr="00FA1B98">
        <w:rPr>
          <w:rFonts w:eastAsia="Times New Roman" w:cstheme="minorHAnsi"/>
          <w:b/>
          <w:color w:val="000000" w:themeColor="text1"/>
          <w:spacing w:val="30"/>
          <w:sz w:val="24"/>
          <w:szCs w:val="24"/>
        </w:rPr>
        <w:t>- dodatkowe kody CPV:</w:t>
      </w:r>
    </w:p>
    <w:p w14:paraId="504842C7" w14:textId="4023C573" w:rsidR="00421016" w:rsidRPr="00FA1B98" w:rsidRDefault="005B768B" w:rsidP="00FA1B98">
      <w:pPr>
        <w:widowControl w:val="0"/>
        <w:suppressAutoHyphens/>
        <w:spacing w:after="0" w:line="276" w:lineRule="auto"/>
        <w:rPr>
          <w:rFonts w:eastAsia="Times New Roman" w:cstheme="minorHAnsi"/>
          <w:color w:val="000000" w:themeColor="text1"/>
          <w:spacing w:val="30"/>
          <w:sz w:val="24"/>
          <w:szCs w:val="24"/>
        </w:rPr>
      </w:pPr>
      <w:r w:rsidRPr="00FA1B98">
        <w:rPr>
          <w:rFonts w:eastAsia="Times New Roman" w:cstheme="minorHAnsi"/>
          <w:b/>
          <w:color w:val="000000" w:themeColor="text1"/>
          <w:spacing w:val="30"/>
          <w:sz w:val="24"/>
          <w:szCs w:val="24"/>
        </w:rPr>
        <w:t>31682530-4</w:t>
      </w:r>
      <w:r w:rsidR="009E37D3" w:rsidRPr="00FA1B98">
        <w:rPr>
          <w:rFonts w:eastAsia="Times New Roman" w:cstheme="minorHAnsi"/>
          <w:color w:val="000000" w:themeColor="text1"/>
          <w:spacing w:val="30"/>
          <w:sz w:val="24"/>
          <w:szCs w:val="24"/>
        </w:rPr>
        <w:t xml:space="preserve"> </w:t>
      </w:r>
      <w:r w:rsidRPr="00FA1B98">
        <w:rPr>
          <w:rFonts w:eastAsia="Times New Roman" w:cstheme="minorHAnsi"/>
          <w:color w:val="000000" w:themeColor="text1"/>
          <w:spacing w:val="30"/>
          <w:sz w:val="24"/>
          <w:szCs w:val="24"/>
        </w:rPr>
        <w:t xml:space="preserve"> Awaryjne urządzenia energetyczne</w:t>
      </w:r>
      <w:r w:rsidR="00D855EB" w:rsidRPr="00FA1B98">
        <w:rPr>
          <w:rFonts w:eastAsia="Times New Roman" w:cstheme="minorHAnsi"/>
          <w:color w:val="000000" w:themeColor="text1"/>
          <w:spacing w:val="30"/>
          <w:sz w:val="24"/>
          <w:szCs w:val="24"/>
        </w:rPr>
        <w:t>.</w:t>
      </w:r>
    </w:p>
    <w:p w14:paraId="2137AE2F" w14:textId="77777777" w:rsidR="00F902FB" w:rsidRPr="00FA1B98" w:rsidRDefault="00F902FB" w:rsidP="00FA1B98">
      <w:pPr>
        <w:tabs>
          <w:tab w:val="left" w:pos="851"/>
        </w:tabs>
        <w:spacing w:after="0" w:line="240" w:lineRule="auto"/>
        <w:rPr>
          <w:rFonts w:eastAsiaTheme="majorEastAsia" w:cstheme="minorHAnsi"/>
          <w:b/>
          <w:color w:val="000000" w:themeColor="text1"/>
          <w:spacing w:val="30"/>
          <w:sz w:val="24"/>
          <w:szCs w:val="24"/>
        </w:rPr>
      </w:pPr>
    </w:p>
    <w:p w14:paraId="3F959226" w14:textId="2A655E6C" w:rsidR="00C02DE1" w:rsidRPr="00FA1B98" w:rsidRDefault="00462873" w:rsidP="00FA1B98">
      <w:pPr>
        <w:tabs>
          <w:tab w:val="left" w:pos="851"/>
        </w:tabs>
        <w:rPr>
          <w:rFonts w:eastAsiaTheme="majorEastAsia" w:cstheme="minorHAnsi"/>
          <w:b/>
          <w:spacing w:val="30"/>
          <w:sz w:val="24"/>
          <w:szCs w:val="24"/>
        </w:rPr>
      </w:pPr>
      <w:bookmarkStart w:id="5" w:name="_Hlk64888396"/>
      <w:r w:rsidRPr="00FA1B98">
        <w:rPr>
          <w:rFonts w:eastAsiaTheme="majorEastAsia" w:cstheme="minorHAnsi"/>
          <w:b/>
          <w:color w:val="000000" w:themeColor="text1"/>
          <w:spacing w:val="30"/>
          <w:sz w:val="24"/>
          <w:szCs w:val="24"/>
        </w:rPr>
        <w:t xml:space="preserve">3. </w:t>
      </w:r>
      <w:r w:rsidR="00C02DE1" w:rsidRPr="00FA1B98">
        <w:rPr>
          <w:rFonts w:eastAsiaTheme="majorEastAsia" w:cstheme="minorHAnsi"/>
          <w:b/>
          <w:color w:val="000000" w:themeColor="text1"/>
          <w:spacing w:val="30"/>
          <w:sz w:val="24"/>
          <w:szCs w:val="24"/>
        </w:rPr>
        <w:t xml:space="preserve"> </w:t>
      </w:r>
      <w:r w:rsidR="00C02DE1" w:rsidRPr="00FA1B98">
        <w:rPr>
          <w:rFonts w:eastAsiaTheme="majorEastAsia" w:cstheme="minorHAnsi"/>
          <w:b/>
          <w:spacing w:val="30"/>
          <w:sz w:val="24"/>
          <w:szCs w:val="24"/>
        </w:rPr>
        <w:t>Przedmiot zamówienia został podzielony na 3 części. Zamawiający dopuszcza składanie ofert częściowych na następujące części:</w:t>
      </w:r>
    </w:p>
    <w:p w14:paraId="58EB4259" w14:textId="15C9C5FC" w:rsidR="00C02DE1" w:rsidRPr="00FA1B98" w:rsidRDefault="00C02DE1" w:rsidP="00FA1B98">
      <w:pPr>
        <w:widowControl w:val="0"/>
        <w:suppressAutoHyphens/>
        <w:spacing w:after="0" w:line="276" w:lineRule="auto"/>
        <w:rPr>
          <w:rFonts w:cstheme="minorHAnsi"/>
          <w:iCs/>
          <w:spacing w:val="30"/>
          <w:sz w:val="24"/>
          <w:szCs w:val="24"/>
        </w:rPr>
      </w:pPr>
      <w:r w:rsidRPr="00FA1B98">
        <w:rPr>
          <w:rFonts w:cstheme="minorHAnsi"/>
          <w:iCs/>
          <w:spacing w:val="30"/>
          <w:sz w:val="24"/>
          <w:szCs w:val="24"/>
        </w:rPr>
        <w:t xml:space="preserve">Część 1 zamówienia pn. „Zakup i dostawa 2  sztuk mobilnych agregatów prądotwórczych o mocy </w:t>
      </w:r>
      <w:r w:rsidRPr="00FA1B98">
        <w:rPr>
          <w:rFonts w:cstheme="minorHAnsi"/>
          <w:iCs/>
          <w:spacing w:val="30"/>
          <w:sz w:val="24"/>
          <w:szCs w:val="24"/>
        </w:rPr>
        <w:br/>
        <w:t>2,5 - 3,5 kW”.</w:t>
      </w:r>
    </w:p>
    <w:p w14:paraId="545D32DD" w14:textId="02B65FA9" w:rsidR="00C02DE1" w:rsidRPr="00FA1B98" w:rsidRDefault="00C02DE1" w:rsidP="00FA1B98">
      <w:pPr>
        <w:widowControl w:val="0"/>
        <w:suppressAutoHyphens/>
        <w:spacing w:after="0" w:line="276" w:lineRule="auto"/>
        <w:rPr>
          <w:rFonts w:cstheme="minorHAnsi"/>
          <w:iCs/>
          <w:spacing w:val="30"/>
          <w:sz w:val="24"/>
          <w:szCs w:val="24"/>
        </w:rPr>
      </w:pPr>
      <w:r w:rsidRPr="00FA1B98">
        <w:rPr>
          <w:rFonts w:cstheme="minorHAnsi"/>
          <w:iCs/>
          <w:spacing w:val="30"/>
          <w:sz w:val="24"/>
          <w:szCs w:val="24"/>
        </w:rPr>
        <w:t xml:space="preserve">Część 2 zamówienia pn. Zakup i dostawa 2 sztuk mobilnych agregatów prądotwórczych o mocy </w:t>
      </w:r>
      <w:r w:rsidRPr="00FA1B98">
        <w:rPr>
          <w:rFonts w:cstheme="minorHAnsi"/>
          <w:iCs/>
          <w:spacing w:val="30"/>
          <w:sz w:val="24"/>
          <w:szCs w:val="24"/>
        </w:rPr>
        <w:br/>
        <w:t>10-12</w:t>
      </w:r>
      <w:r w:rsidR="007601BE" w:rsidRPr="00FA1B98">
        <w:rPr>
          <w:rFonts w:cstheme="minorHAnsi"/>
          <w:iCs/>
          <w:spacing w:val="30"/>
          <w:sz w:val="24"/>
          <w:szCs w:val="24"/>
        </w:rPr>
        <w:t xml:space="preserve"> </w:t>
      </w:r>
      <w:r w:rsidRPr="00FA1B98">
        <w:rPr>
          <w:rFonts w:cstheme="minorHAnsi"/>
          <w:iCs/>
          <w:spacing w:val="30"/>
          <w:sz w:val="24"/>
          <w:szCs w:val="24"/>
        </w:rPr>
        <w:t>kW”.</w:t>
      </w:r>
    </w:p>
    <w:p w14:paraId="5BEEF4F4" w14:textId="31015586" w:rsidR="00930A4F" w:rsidRPr="00FA1B98" w:rsidRDefault="00C02DE1" w:rsidP="00FA1B98">
      <w:pPr>
        <w:widowControl w:val="0"/>
        <w:suppressAutoHyphens/>
        <w:spacing w:after="0" w:line="276" w:lineRule="auto"/>
        <w:rPr>
          <w:rFonts w:cstheme="minorHAnsi"/>
          <w:iCs/>
          <w:spacing w:val="30"/>
          <w:sz w:val="24"/>
          <w:szCs w:val="24"/>
        </w:rPr>
      </w:pPr>
      <w:r w:rsidRPr="00FA1B98">
        <w:rPr>
          <w:rFonts w:cstheme="minorHAnsi"/>
          <w:iCs/>
          <w:spacing w:val="30"/>
          <w:sz w:val="24"/>
          <w:szCs w:val="24"/>
        </w:rPr>
        <w:t>Część 3 zamówienia pn. „Zakup i dostawa 1 sztuki mobilnego agregatu prą</w:t>
      </w:r>
      <w:r w:rsidR="00D855EB" w:rsidRPr="00FA1B98">
        <w:rPr>
          <w:rFonts w:cstheme="minorHAnsi"/>
          <w:iCs/>
          <w:spacing w:val="30"/>
          <w:sz w:val="24"/>
          <w:szCs w:val="24"/>
        </w:rPr>
        <w:t xml:space="preserve">dotwórczego o mocy </w:t>
      </w:r>
      <w:r w:rsidR="00D855EB" w:rsidRPr="00FA1B98">
        <w:rPr>
          <w:rFonts w:cstheme="minorHAnsi"/>
          <w:iCs/>
          <w:spacing w:val="30"/>
          <w:sz w:val="24"/>
          <w:szCs w:val="24"/>
        </w:rPr>
        <w:br/>
        <w:t>100-120 kW”</w:t>
      </w:r>
      <w:r w:rsidRPr="00FA1B98">
        <w:rPr>
          <w:rFonts w:cstheme="minorHAnsi"/>
          <w:iCs/>
          <w:spacing w:val="30"/>
          <w:sz w:val="24"/>
          <w:szCs w:val="24"/>
        </w:rPr>
        <w:t xml:space="preserve">. </w:t>
      </w:r>
    </w:p>
    <w:p w14:paraId="2AB851D7" w14:textId="19A8E44F" w:rsidR="00C02DE1" w:rsidRPr="00FA1B98" w:rsidRDefault="00C02DE1" w:rsidP="00FA1B98">
      <w:pPr>
        <w:autoSpaceDE w:val="0"/>
        <w:rPr>
          <w:rFonts w:eastAsia="Tahoma" w:cstheme="minorHAnsi"/>
          <w:bCs/>
          <w:iCs/>
          <w:color w:val="000000" w:themeColor="text1"/>
          <w:spacing w:val="30"/>
          <w:sz w:val="24"/>
          <w:szCs w:val="24"/>
          <w:lang w:eastAsia="ar-SA"/>
        </w:rPr>
      </w:pPr>
      <w:r w:rsidRPr="00FA1B98">
        <w:rPr>
          <w:rFonts w:eastAsia="Tahoma" w:cstheme="minorHAnsi"/>
          <w:bCs/>
          <w:iCs/>
          <w:color w:val="000000" w:themeColor="text1"/>
          <w:spacing w:val="30"/>
          <w:sz w:val="24"/>
          <w:szCs w:val="24"/>
          <w:lang w:eastAsia="ar-SA"/>
        </w:rPr>
        <w:t>Zamawiający nie ogranicza liczby części zamówienia składanych przez jednego wykonawcę. Wykonawca może złożyć ofertę na całość zamówienia lub na dowolną liczbę jego części. Ocenie będzie podlegać oddzielnie każda część zamówienia.</w:t>
      </w:r>
    </w:p>
    <w:p w14:paraId="2262446F" w14:textId="20D1D363" w:rsidR="00C02DE1" w:rsidRPr="00FA1B98" w:rsidRDefault="00C02DE1" w:rsidP="00FA1B98">
      <w:pPr>
        <w:tabs>
          <w:tab w:val="left" w:pos="851"/>
        </w:tabs>
        <w:spacing w:after="0" w:line="240" w:lineRule="auto"/>
        <w:rPr>
          <w:rFonts w:cstheme="minorHAnsi"/>
          <w:b/>
          <w:bCs/>
          <w:spacing w:val="30"/>
          <w:sz w:val="24"/>
          <w:szCs w:val="24"/>
          <w:u w:val="single"/>
        </w:rPr>
      </w:pPr>
      <w:r w:rsidRPr="00FA1B98">
        <w:rPr>
          <w:rFonts w:eastAsia="Andale Sans UI" w:cstheme="minorHAnsi"/>
          <w:b/>
          <w:iCs/>
          <w:spacing w:val="30"/>
          <w:kern w:val="1"/>
          <w:sz w:val="24"/>
          <w:szCs w:val="24"/>
          <w:u w:val="single"/>
        </w:rPr>
        <w:t>Szczegółowy opis  poszczególnych części zamówienia zawiera zał. nr 3 do SWZ.</w:t>
      </w:r>
    </w:p>
    <w:p w14:paraId="1B955ED6" w14:textId="77777777" w:rsidR="006E484E" w:rsidRPr="00FA1B98" w:rsidRDefault="006E484E" w:rsidP="00FA1B98">
      <w:pPr>
        <w:autoSpaceDE w:val="0"/>
        <w:spacing w:after="0" w:line="240" w:lineRule="auto"/>
        <w:rPr>
          <w:rFonts w:eastAsia="Tahoma" w:cstheme="minorHAnsi"/>
          <w:bCs/>
          <w:iCs/>
          <w:color w:val="000000" w:themeColor="text1"/>
          <w:spacing w:val="30"/>
          <w:sz w:val="24"/>
          <w:szCs w:val="24"/>
          <w:lang w:eastAsia="ar-SA"/>
        </w:rPr>
      </w:pPr>
    </w:p>
    <w:bookmarkEnd w:id="5"/>
    <w:p w14:paraId="527932F3" w14:textId="0FAA8D56" w:rsidR="00421016" w:rsidRPr="00FA1B98" w:rsidRDefault="008E197C" w:rsidP="00FA1B98">
      <w:pPr>
        <w:tabs>
          <w:tab w:val="left" w:pos="851"/>
        </w:tabs>
        <w:spacing w:after="0" w:line="240" w:lineRule="auto"/>
        <w:rPr>
          <w:rFonts w:eastAsia="Lucida Sans Unicode" w:cstheme="minorHAnsi"/>
          <w:b/>
          <w:iCs/>
          <w:color w:val="000000" w:themeColor="text1"/>
          <w:spacing w:val="30"/>
          <w:sz w:val="24"/>
          <w:szCs w:val="24"/>
        </w:rPr>
      </w:pPr>
      <w:r w:rsidRPr="00FA1B98">
        <w:rPr>
          <w:rFonts w:cstheme="minorHAnsi"/>
          <w:b/>
          <w:bCs/>
          <w:color w:val="000000" w:themeColor="text1"/>
          <w:spacing w:val="30"/>
          <w:sz w:val="24"/>
          <w:szCs w:val="24"/>
        </w:rPr>
        <w:t xml:space="preserve">4. </w:t>
      </w:r>
      <w:r w:rsidR="00421016" w:rsidRPr="00FA1B98">
        <w:rPr>
          <w:rFonts w:cstheme="minorHAnsi"/>
          <w:b/>
          <w:bCs/>
          <w:color w:val="000000" w:themeColor="text1"/>
          <w:spacing w:val="30"/>
          <w:sz w:val="24"/>
          <w:szCs w:val="24"/>
        </w:rPr>
        <w:t>Zamawiający</w:t>
      </w:r>
      <w:r w:rsidR="00C02DE1" w:rsidRPr="00FA1B98">
        <w:rPr>
          <w:rFonts w:cstheme="minorHAnsi"/>
          <w:b/>
          <w:bCs/>
          <w:color w:val="000000" w:themeColor="text1"/>
          <w:spacing w:val="30"/>
          <w:sz w:val="24"/>
          <w:szCs w:val="24"/>
        </w:rPr>
        <w:t xml:space="preserve"> nie stawia </w:t>
      </w:r>
      <w:r w:rsidR="00421016" w:rsidRPr="00FA1B98">
        <w:rPr>
          <w:rFonts w:cstheme="minorHAnsi"/>
          <w:b/>
          <w:bCs/>
          <w:color w:val="000000" w:themeColor="text1"/>
          <w:spacing w:val="30"/>
          <w:sz w:val="24"/>
          <w:szCs w:val="24"/>
        </w:rPr>
        <w:t>wymaga</w:t>
      </w:r>
      <w:r w:rsidR="00590DB9" w:rsidRPr="00FA1B98">
        <w:rPr>
          <w:rFonts w:cstheme="minorHAnsi"/>
          <w:b/>
          <w:bCs/>
          <w:color w:val="000000" w:themeColor="text1"/>
          <w:spacing w:val="30"/>
          <w:sz w:val="24"/>
          <w:szCs w:val="24"/>
        </w:rPr>
        <w:t xml:space="preserve">ń dot. </w:t>
      </w:r>
      <w:r w:rsidR="00C02DE1" w:rsidRPr="00FA1B98">
        <w:rPr>
          <w:rFonts w:cstheme="minorHAnsi"/>
          <w:b/>
          <w:bCs/>
          <w:color w:val="000000" w:themeColor="text1"/>
          <w:spacing w:val="30"/>
          <w:sz w:val="24"/>
          <w:szCs w:val="24"/>
        </w:rPr>
        <w:t xml:space="preserve">zatrudnienia przez Wykonawcę </w:t>
      </w:r>
      <w:r w:rsidR="00421016" w:rsidRPr="00FA1B98">
        <w:rPr>
          <w:rFonts w:cstheme="minorHAnsi"/>
          <w:b/>
          <w:bCs/>
          <w:color w:val="000000" w:themeColor="text1"/>
          <w:spacing w:val="30"/>
          <w:sz w:val="24"/>
          <w:szCs w:val="24"/>
        </w:rPr>
        <w:t>lub podwykonawcę na podstawie stosunku pracy</w:t>
      </w:r>
      <w:r w:rsidR="00C02DE1" w:rsidRPr="00FA1B98">
        <w:rPr>
          <w:rFonts w:cstheme="minorHAnsi"/>
          <w:b/>
          <w:bCs/>
          <w:color w:val="000000" w:themeColor="text1"/>
          <w:spacing w:val="30"/>
          <w:sz w:val="24"/>
          <w:szCs w:val="24"/>
        </w:rPr>
        <w:t xml:space="preserve"> osób wykonujących wskazane przez Zamawiającego czynności </w:t>
      </w:r>
      <w:r w:rsidR="00C02DE1" w:rsidRPr="00FA1B98">
        <w:rPr>
          <w:rFonts w:cstheme="minorHAnsi"/>
          <w:b/>
          <w:bCs/>
          <w:color w:val="000000" w:themeColor="text1"/>
          <w:spacing w:val="30"/>
          <w:sz w:val="24"/>
          <w:szCs w:val="24"/>
        </w:rPr>
        <w:br/>
        <w:t>w zakresie realizacji zamówienia  (art. 95 u</w:t>
      </w:r>
      <w:r w:rsidR="005F17F6" w:rsidRPr="00FA1B98">
        <w:rPr>
          <w:rFonts w:cstheme="minorHAnsi"/>
          <w:b/>
          <w:bCs/>
          <w:color w:val="000000" w:themeColor="text1"/>
          <w:spacing w:val="30"/>
          <w:sz w:val="24"/>
          <w:szCs w:val="24"/>
        </w:rPr>
        <w:t>st. 1</w:t>
      </w:r>
      <w:r w:rsidR="00C02DE1" w:rsidRPr="00FA1B98">
        <w:rPr>
          <w:rFonts w:cstheme="minorHAnsi"/>
          <w:b/>
          <w:bCs/>
          <w:color w:val="000000" w:themeColor="text1"/>
          <w:spacing w:val="30"/>
          <w:sz w:val="24"/>
          <w:szCs w:val="24"/>
        </w:rPr>
        <w:t xml:space="preserve"> </w:t>
      </w:r>
      <w:proofErr w:type="spellStart"/>
      <w:r w:rsidR="00C02DE1" w:rsidRPr="00FA1B98">
        <w:rPr>
          <w:rFonts w:cstheme="minorHAnsi"/>
          <w:b/>
          <w:bCs/>
          <w:color w:val="000000" w:themeColor="text1"/>
          <w:spacing w:val="30"/>
          <w:sz w:val="24"/>
          <w:szCs w:val="24"/>
        </w:rPr>
        <w:t>upzp</w:t>
      </w:r>
      <w:proofErr w:type="spellEnd"/>
      <w:r w:rsidR="00C02DE1" w:rsidRPr="00FA1B98">
        <w:rPr>
          <w:rFonts w:cstheme="minorHAnsi"/>
          <w:b/>
          <w:bCs/>
          <w:color w:val="000000" w:themeColor="text1"/>
          <w:spacing w:val="30"/>
          <w:sz w:val="24"/>
          <w:szCs w:val="24"/>
        </w:rPr>
        <w:t>)</w:t>
      </w:r>
      <w:r w:rsidR="00E94B1A" w:rsidRPr="00FA1B98">
        <w:rPr>
          <w:rFonts w:cstheme="minorHAnsi"/>
          <w:b/>
          <w:bCs/>
          <w:color w:val="000000" w:themeColor="text1"/>
          <w:spacing w:val="30"/>
          <w:sz w:val="24"/>
          <w:szCs w:val="24"/>
        </w:rPr>
        <w:t xml:space="preserve">, </w:t>
      </w:r>
      <w:r w:rsidR="00421016" w:rsidRPr="00FA1B98">
        <w:rPr>
          <w:rFonts w:cstheme="minorHAnsi"/>
          <w:color w:val="000000" w:themeColor="text1"/>
          <w:spacing w:val="30"/>
          <w:sz w:val="24"/>
          <w:szCs w:val="24"/>
        </w:rPr>
        <w:t>w rozumieniu ustawy z dnia 26.06.1974 r. -</w:t>
      </w:r>
      <w:r w:rsidR="00462873" w:rsidRPr="00FA1B98">
        <w:rPr>
          <w:rFonts w:cstheme="minorHAnsi"/>
          <w:color w:val="000000" w:themeColor="text1"/>
          <w:spacing w:val="30"/>
          <w:sz w:val="24"/>
          <w:szCs w:val="24"/>
        </w:rPr>
        <w:t xml:space="preserve"> Kodeks pracy (</w:t>
      </w:r>
      <w:proofErr w:type="spellStart"/>
      <w:r w:rsidR="00462873" w:rsidRPr="00FA1B98">
        <w:rPr>
          <w:rFonts w:cstheme="minorHAnsi"/>
          <w:color w:val="000000" w:themeColor="text1"/>
          <w:spacing w:val="30"/>
          <w:sz w:val="24"/>
          <w:szCs w:val="24"/>
        </w:rPr>
        <w:t>t.j</w:t>
      </w:r>
      <w:proofErr w:type="spellEnd"/>
      <w:r w:rsidR="00462873" w:rsidRPr="00FA1B98">
        <w:rPr>
          <w:rFonts w:cstheme="minorHAnsi"/>
          <w:color w:val="000000" w:themeColor="text1"/>
          <w:spacing w:val="30"/>
          <w:sz w:val="24"/>
          <w:szCs w:val="24"/>
        </w:rPr>
        <w:t>. Dz. U. z 2025 r. poz. 277</w:t>
      </w:r>
      <w:r w:rsidR="00C02DE1" w:rsidRPr="00FA1B98">
        <w:rPr>
          <w:rFonts w:cstheme="minorHAnsi"/>
          <w:color w:val="000000" w:themeColor="text1"/>
          <w:spacing w:val="30"/>
          <w:sz w:val="24"/>
          <w:szCs w:val="24"/>
        </w:rPr>
        <w:t xml:space="preserve"> ze zm.</w:t>
      </w:r>
      <w:r w:rsidR="00421016" w:rsidRPr="00FA1B98">
        <w:rPr>
          <w:rFonts w:cstheme="minorHAnsi"/>
          <w:b/>
          <w:color w:val="000000" w:themeColor="text1"/>
          <w:spacing w:val="30"/>
          <w:sz w:val="24"/>
          <w:szCs w:val="24"/>
        </w:rPr>
        <w:t>)</w:t>
      </w:r>
      <w:r w:rsidR="00C02DE1" w:rsidRPr="00FA1B98">
        <w:rPr>
          <w:rFonts w:cstheme="minorHAnsi"/>
          <w:b/>
          <w:bCs/>
          <w:color w:val="000000" w:themeColor="text1"/>
          <w:spacing w:val="30"/>
          <w:sz w:val="24"/>
          <w:szCs w:val="24"/>
        </w:rPr>
        <w:t>.</w:t>
      </w:r>
    </w:p>
    <w:p w14:paraId="0C447932" w14:textId="77777777" w:rsidR="00380507" w:rsidRPr="00FA1B98" w:rsidRDefault="00380507" w:rsidP="00FA1B98">
      <w:pPr>
        <w:spacing w:after="0" w:line="240" w:lineRule="auto"/>
        <w:rPr>
          <w:rFonts w:eastAsia="Times New Roman" w:cstheme="minorHAnsi"/>
          <w:b/>
          <w:bCs/>
          <w:color w:val="000000" w:themeColor="text1"/>
          <w:spacing w:val="30"/>
          <w:sz w:val="24"/>
          <w:szCs w:val="24"/>
          <w:lang w:eastAsia="pl-PL"/>
        </w:rPr>
      </w:pPr>
    </w:p>
    <w:p w14:paraId="5191976F" w14:textId="28BCCEF9" w:rsidR="009C0804" w:rsidRPr="00FA1B98" w:rsidRDefault="00380507" w:rsidP="00FA1B98">
      <w:pPr>
        <w:spacing w:after="0" w:line="240" w:lineRule="auto"/>
        <w:rPr>
          <w:rFonts w:eastAsia="Times New Roman" w:cstheme="minorHAnsi"/>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5.</w:t>
      </w:r>
      <w:r w:rsidR="00177EE9" w:rsidRPr="00FA1B98">
        <w:rPr>
          <w:rFonts w:eastAsia="Times New Roman" w:cstheme="minorHAnsi"/>
          <w:b/>
          <w:bCs/>
          <w:color w:val="000000" w:themeColor="text1"/>
          <w:spacing w:val="30"/>
          <w:sz w:val="24"/>
          <w:szCs w:val="24"/>
          <w:lang w:eastAsia="pl-PL"/>
        </w:rPr>
        <w:t xml:space="preserve"> </w:t>
      </w:r>
      <w:r w:rsidR="00CC374C" w:rsidRPr="00FA1B98">
        <w:rPr>
          <w:rFonts w:eastAsia="Times New Roman" w:cstheme="minorHAnsi"/>
          <w:b/>
          <w:bCs/>
          <w:color w:val="000000" w:themeColor="text1"/>
          <w:spacing w:val="30"/>
          <w:sz w:val="24"/>
          <w:szCs w:val="24"/>
          <w:lang w:eastAsia="pl-PL"/>
        </w:rPr>
        <w:t>Zamawiający nie przewiduje obowiązku/nie dopuszcza możliwości</w:t>
      </w:r>
      <w:r w:rsidR="00CC374C" w:rsidRPr="00FA1B98">
        <w:rPr>
          <w:rFonts w:eastAsia="Times New Roman" w:cstheme="minorHAnsi"/>
          <w:bCs/>
          <w:color w:val="000000" w:themeColor="text1"/>
          <w:spacing w:val="30"/>
          <w:sz w:val="24"/>
          <w:szCs w:val="24"/>
          <w:lang w:eastAsia="pl-PL"/>
        </w:rPr>
        <w:t xml:space="preserve"> przeprowadzenia przez wykonawcę wizji lokalnej/</w:t>
      </w:r>
      <w:r w:rsidR="00CC374C" w:rsidRPr="00FA1B98">
        <w:rPr>
          <w:rFonts w:eastAsia="Times New Roman" w:cstheme="minorHAnsi"/>
          <w:bCs/>
          <w:color w:val="000000" w:themeColor="text1"/>
          <w:spacing w:val="30"/>
          <w:sz w:val="24"/>
          <w:szCs w:val="24"/>
        </w:rPr>
        <w:t xml:space="preserve"> </w:t>
      </w:r>
      <w:r w:rsidR="00CC374C" w:rsidRPr="00FA1B98">
        <w:rPr>
          <w:rFonts w:eastAsia="Times New Roman" w:cstheme="minorHAnsi"/>
          <w:color w:val="000000" w:themeColor="text1"/>
          <w:spacing w:val="30"/>
          <w:sz w:val="24"/>
          <w:szCs w:val="24"/>
        </w:rPr>
        <w:t>sprawdzenia przez wykonawcę</w:t>
      </w:r>
      <w:r w:rsidR="00CC374C" w:rsidRPr="00FA1B98">
        <w:rPr>
          <w:rFonts w:eastAsia="Times New Roman" w:cstheme="minorHAnsi"/>
          <w:iCs/>
          <w:color w:val="000000" w:themeColor="text1"/>
          <w:spacing w:val="30"/>
          <w:sz w:val="24"/>
          <w:szCs w:val="24"/>
        </w:rPr>
        <w:t xml:space="preserve"> </w:t>
      </w:r>
      <w:r w:rsidR="00CC374C" w:rsidRPr="00FA1B98">
        <w:rPr>
          <w:rFonts w:eastAsia="Times New Roman" w:cstheme="minorHAnsi"/>
          <w:color w:val="000000" w:themeColor="text1"/>
          <w:spacing w:val="30"/>
          <w:sz w:val="24"/>
          <w:szCs w:val="24"/>
        </w:rPr>
        <w:t>dokumentów</w:t>
      </w:r>
      <w:r w:rsidR="00CC374C" w:rsidRPr="00FA1B98">
        <w:rPr>
          <w:rFonts w:eastAsia="Times New Roman" w:cstheme="minorHAnsi"/>
          <w:color w:val="000000" w:themeColor="text1"/>
          <w:spacing w:val="30"/>
          <w:sz w:val="24"/>
          <w:szCs w:val="24"/>
          <w:lang w:eastAsia="pl-PL"/>
        </w:rPr>
        <w:t xml:space="preserve"> niezbędnych do realizacji zamówienia dostępnych na miejscu u Zamawiającego, o których mowa w art. 131 ust. 2 </w:t>
      </w:r>
      <w:proofErr w:type="spellStart"/>
      <w:r w:rsidR="00CC374C" w:rsidRPr="00FA1B98">
        <w:rPr>
          <w:rFonts w:eastAsia="Times New Roman" w:cstheme="minorHAnsi"/>
          <w:color w:val="000000" w:themeColor="text1"/>
          <w:spacing w:val="30"/>
          <w:sz w:val="24"/>
          <w:szCs w:val="24"/>
          <w:lang w:eastAsia="pl-PL"/>
        </w:rPr>
        <w:t>upzp</w:t>
      </w:r>
      <w:proofErr w:type="spellEnd"/>
      <w:r w:rsidR="00CC374C" w:rsidRPr="00FA1B98">
        <w:rPr>
          <w:rFonts w:eastAsia="Times New Roman" w:cstheme="minorHAnsi"/>
          <w:color w:val="000000" w:themeColor="text1"/>
          <w:spacing w:val="30"/>
          <w:sz w:val="24"/>
          <w:szCs w:val="24"/>
          <w:lang w:eastAsia="pl-PL"/>
        </w:rPr>
        <w:t>.</w:t>
      </w:r>
      <w:r w:rsidR="00CC374C" w:rsidRPr="00FA1B98">
        <w:rPr>
          <w:rFonts w:eastAsia="Times New Roman" w:cstheme="minorHAnsi"/>
          <w:b/>
          <w:bCs/>
          <w:color w:val="000000" w:themeColor="text1"/>
          <w:spacing w:val="30"/>
          <w:sz w:val="24"/>
          <w:szCs w:val="24"/>
          <w:lang w:eastAsia="pl-PL"/>
        </w:rPr>
        <w:t xml:space="preserve"> </w:t>
      </w:r>
    </w:p>
    <w:p w14:paraId="0CF8AAFE" w14:textId="2B806407" w:rsidR="00964140" w:rsidRPr="00FA1B98" w:rsidRDefault="00A866FD" w:rsidP="00FA1B98">
      <w:pPr>
        <w:spacing w:after="0" w:line="240" w:lineRule="auto"/>
        <w:rPr>
          <w:rFonts w:eastAsia="Times New Roman" w:cstheme="minorHAnsi"/>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6.</w:t>
      </w:r>
      <w:r w:rsidR="00177EE9" w:rsidRPr="00FA1B98">
        <w:rPr>
          <w:rFonts w:eastAsia="Times New Roman" w:cstheme="minorHAnsi"/>
          <w:b/>
          <w:bCs/>
          <w:color w:val="000000" w:themeColor="text1"/>
          <w:spacing w:val="30"/>
          <w:sz w:val="24"/>
          <w:szCs w:val="24"/>
          <w:lang w:eastAsia="pl-PL"/>
        </w:rPr>
        <w:t xml:space="preserve"> </w:t>
      </w:r>
      <w:r w:rsidR="00630098" w:rsidRPr="00FA1B98">
        <w:rPr>
          <w:rFonts w:eastAsia="Times New Roman" w:cstheme="minorHAnsi"/>
          <w:bCs/>
          <w:color w:val="000000" w:themeColor="text1"/>
          <w:spacing w:val="30"/>
          <w:sz w:val="24"/>
          <w:szCs w:val="24"/>
          <w:lang w:eastAsia="pl-PL"/>
        </w:rPr>
        <w:t xml:space="preserve">Zamawiający nie przewiduje wymagań w zakresie zatrudnienia osób, o których mowa </w:t>
      </w:r>
      <w:r w:rsidR="00FA1B98">
        <w:rPr>
          <w:rFonts w:eastAsia="Times New Roman" w:cstheme="minorHAnsi"/>
          <w:bCs/>
          <w:color w:val="000000" w:themeColor="text1"/>
          <w:spacing w:val="30"/>
          <w:sz w:val="24"/>
          <w:szCs w:val="24"/>
          <w:lang w:eastAsia="pl-PL"/>
        </w:rPr>
        <w:t xml:space="preserve"> </w:t>
      </w:r>
      <w:r w:rsidR="00630098" w:rsidRPr="00FA1B98">
        <w:rPr>
          <w:rFonts w:eastAsia="Times New Roman" w:cstheme="minorHAnsi"/>
          <w:bCs/>
          <w:color w:val="000000" w:themeColor="text1"/>
          <w:spacing w:val="30"/>
          <w:sz w:val="24"/>
          <w:szCs w:val="24"/>
          <w:lang w:eastAsia="pl-PL"/>
        </w:rPr>
        <w:t>w art. 96 ust. 2 pkt 2.</w:t>
      </w:r>
    </w:p>
    <w:p w14:paraId="144B6EF8" w14:textId="7B15113E" w:rsidR="00964140" w:rsidRPr="00FA1B98" w:rsidRDefault="00A866FD" w:rsidP="00FA1B98">
      <w:pPr>
        <w:spacing w:after="0" w:line="240" w:lineRule="auto"/>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7.</w:t>
      </w:r>
      <w:r w:rsidR="00177EE9" w:rsidRPr="00FA1B98">
        <w:rPr>
          <w:rFonts w:eastAsia="Times New Roman" w:cstheme="minorHAnsi"/>
          <w:b/>
          <w:bCs/>
          <w:color w:val="000000" w:themeColor="text1"/>
          <w:spacing w:val="30"/>
          <w:sz w:val="24"/>
          <w:szCs w:val="24"/>
          <w:lang w:eastAsia="pl-PL"/>
        </w:rPr>
        <w:t xml:space="preserve"> </w:t>
      </w:r>
      <w:r w:rsidR="00630098" w:rsidRPr="00FA1B98">
        <w:rPr>
          <w:rFonts w:eastAsia="Times New Roman" w:cstheme="minorHAnsi"/>
          <w:bCs/>
          <w:color w:val="000000" w:themeColor="text1"/>
          <w:spacing w:val="30"/>
          <w:sz w:val="24"/>
          <w:szCs w:val="24"/>
          <w:lang w:eastAsia="pl-PL"/>
        </w:rPr>
        <w:t>Zamawiający nie zastrzega możliwości ubiegania się o udzielenie zamówienia wyłącznie przez wykonawców, o których mowa w art. 94</w:t>
      </w:r>
      <w:r w:rsidR="000301E0" w:rsidRPr="00FA1B98">
        <w:rPr>
          <w:rFonts w:eastAsia="Times New Roman" w:cstheme="minorHAnsi"/>
          <w:bCs/>
          <w:color w:val="000000" w:themeColor="text1"/>
          <w:spacing w:val="30"/>
          <w:sz w:val="24"/>
          <w:szCs w:val="24"/>
          <w:lang w:eastAsia="pl-PL"/>
        </w:rPr>
        <w:t xml:space="preserve"> </w:t>
      </w:r>
      <w:proofErr w:type="spellStart"/>
      <w:r w:rsidR="000301E0" w:rsidRPr="00FA1B98">
        <w:rPr>
          <w:rFonts w:eastAsia="Times New Roman" w:cstheme="minorHAnsi"/>
          <w:bCs/>
          <w:color w:val="000000" w:themeColor="text1"/>
          <w:spacing w:val="30"/>
          <w:sz w:val="24"/>
          <w:szCs w:val="24"/>
          <w:lang w:eastAsia="pl-PL"/>
        </w:rPr>
        <w:t>upzp</w:t>
      </w:r>
      <w:proofErr w:type="spellEnd"/>
      <w:r w:rsidR="00462873" w:rsidRPr="00FA1B98">
        <w:rPr>
          <w:rFonts w:eastAsia="Times New Roman" w:cstheme="minorHAnsi"/>
          <w:bCs/>
          <w:color w:val="000000" w:themeColor="text1"/>
          <w:spacing w:val="30"/>
          <w:sz w:val="24"/>
          <w:szCs w:val="24"/>
          <w:lang w:eastAsia="pl-PL"/>
        </w:rPr>
        <w:t>.</w:t>
      </w:r>
    </w:p>
    <w:p w14:paraId="13A6C7D3" w14:textId="545E1859" w:rsidR="00760F02" w:rsidRPr="00FA1B98" w:rsidRDefault="00A866FD" w:rsidP="00FA1B98">
      <w:pPr>
        <w:spacing w:after="0" w:line="240" w:lineRule="auto"/>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8</w:t>
      </w:r>
      <w:r w:rsidRPr="00FA1B98">
        <w:rPr>
          <w:rFonts w:eastAsia="Times New Roman" w:cstheme="minorHAnsi"/>
          <w:bCs/>
          <w:color w:val="000000" w:themeColor="text1"/>
          <w:spacing w:val="30"/>
          <w:sz w:val="24"/>
          <w:szCs w:val="24"/>
          <w:lang w:eastAsia="pl-PL"/>
        </w:rPr>
        <w:t>.</w:t>
      </w:r>
      <w:r w:rsidR="00177EE9" w:rsidRPr="00FA1B98">
        <w:rPr>
          <w:rFonts w:eastAsia="Times New Roman" w:cstheme="minorHAnsi"/>
          <w:bCs/>
          <w:color w:val="000000" w:themeColor="text1"/>
          <w:spacing w:val="30"/>
          <w:sz w:val="24"/>
          <w:szCs w:val="24"/>
          <w:lang w:eastAsia="pl-PL"/>
        </w:rPr>
        <w:t xml:space="preserve"> </w:t>
      </w:r>
      <w:r w:rsidR="00630098" w:rsidRPr="00FA1B98">
        <w:rPr>
          <w:rFonts w:eastAsia="Times New Roman" w:cstheme="minorHAnsi"/>
          <w:bCs/>
          <w:color w:val="000000" w:themeColor="text1"/>
          <w:spacing w:val="30"/>
          <w:sz w:val="24"/>
          <w:szCs w:val="24"/>
          <w:lang w:eastAsia="pl-PL"/>
        </w:rPr>
        <w:t xml:space="preserve">Zamawiający </w:t>
      </w:r>
      <w:r w:rsidR="000244E7" w:rsidRPr="00FA1B98">
        <w:rPr>
          <w:rFonts w:eastAsia="Times New Roman" w:cstheme="minorHAnsi"/>
          <w:bCs/>
          <w:color w:val="000000" w:themeColor="text1"/>
          <w:spacing w:val="30"/>
          <w:sz w:val="24"/>
          <w:szCs w:val="24"/>
          <w:lang w:eastAsia="pl-PL"/>
        </w:rPr>
        <w:t xml:space="preserve">nie </w:t>
      </w:r>
      <w:r w:rsidR="00630098" w:rsidRPr="00FA1B98">
        <w:rPr>
          <w:rFonts w:eastAsia="Times New Roman" w:cstheme="minorHAnsi"/>
          <w:bCs/>
          <w:color w:val="000000" w:themeColor="text1"/>
          <w:spacing w:val="30"/>
          <w:sz w:val="24"/>
          <w:szCs w:val="24"/>
          <w:lang w:eastAsia="pl-PL"/>
        </w:rPr>
        <w:t>przewiduje udzieleni</w:t>
      </w:r>
      <w:r w:rsidR="000244E7" w:rsidRPr="00FA1B98">
        <w:rPr>
          <w:rFonts w:eastAsia="Times New Roman" w:cstheme="minorHAnsi"/>
          <w:bCs/>
          <w:color w:val="000000" w:themeColor="text1"/>
          <w:spacing w:val="30"/>
          <w:sz w:val="24"/>
          <w:szCs w:val="24"/>
          <w:lang w:eastAsia="pl-PL"/>
        </w:rPr>
        <w:t>a</w:t>
      </w:r>
      <w:r w:rsidR="00630098" w:rsidRPr="00FA1B98">
        <w:rPr>
          <w:rFonts w:eastAsia="Times New Roman" w:cstheme="minorHAnsi"/>
          <w:bCs/>
          <w:color w:val="000000" w:themeColor="text1"/>
          <w:spacing w:val="30"/>
          <w:sz w:val="24"/>
          <w:szCs w:val="24"/>
          <w:lang w:eastAsia="pl-PL"/>
        </w:rPr>
        <w:t xml:space="preserve"> zamówie</w:t>
      </w:r>
      <w:r w:rsidR="000244E7" w:rsidRPr="00FA1B98">
        <w:rPr>
          <w:rFonts w:eastAsia="Times New Roman" w:cstheme="minorHAnsi"/>
          <w:bCs/>
          <w:color w:val="000000" w:themeColor="text1"/>
          <w:spacing w:val="30"/>
          <w:sz w:val="24"/>
          <w:szCs w:val="24"/>
          <w:lang w:eastAsia="pl-PL"/>
        </w:rPr>
        <w:t>ń</w:t>
      </w:r>
      <w:r w:rsidR="00630098" w:rsidRPr="00FA1B98">
        <w:rPr>
          <w:rFonts w:eastAsia="Times New Roman" w:cstheme="minorHAnsi"/>
          <w:bCs/>
          <w:color w:val="000000" w:themeColor="text1"/>
          <w:spacing w:val="30"/>
          <w:sz w:val="24"/>
          <w:szCs w:val="24"/>
          <w:lang w:eastAsia="pl-PL"/>
        </w:rPr>
        <w:t xml:space="preserve"> na po</w:t>
      </w:r>
      <w:r w:rsidR="00FC7D59" w:rsidRPr="00FA1B98">
        <w:rPr>
          <w:rFonts w:eastAsia="Times New Roman" w:cstheme="minorHAnsi"/>
          <w:bCs/>
          <w:color w:val="000000" w:themeColor="text1"/>
          <w:spacing w:val="30"/>
          <w:sz w:val="24"/>
          <w:szCs w:val="24"/>
          <w:lang w:eastAsia="pl-PL"/>
        </w:rPr>
        <w:t>dst. art. 214 ust. 1 pkt 7</w:t>
      </w:r>
      <w:r w:rsidR="00860333" w:rsidRPr="00FA1B98">
        <w:rPr>
          <w:rFonts w:eastAsia="Times New Roman" w:cstheme="minorHAnsi"/>
          <w:bCs/>
          <w:color w:val="000000" w:themeColor="text1"/>
          <w:spacing w:val="30"/>
          <w:sz w:val="24"/>
          <w:szCs w:val="24"/>
          <w:lang w:eastAsia="pl-PL"/>
        </w:rPr>
        <w:t xml:space="preserve"> i 8 </w:t>
      </w:r>
      <w:r w:rsidR="00FC7D59" w:rsidRPr="00FA1B98">
        <w:rPr>
          <w:rFonts w:eastAsia="Times New Roman" w:cstheme="minorHAnsi"/>
          <w:bCs/>
          <w:color w:val="000000" w:themeColor="text1"/>
          <w:spacing w:val="30"/>
          <w:sz w:val="24"/>
          <w:szCs w:val="24"/>
          <w:lang w:eastAsia="pl-PL"/>
        </w:rPr>
        <w:t xml:space="preserve"> </w:t>
      </w:r>
      <w:proofErr w:type="spellStart"/>
      <w:r w:rsidR="00FC7D59" w:rsidRPr="00FA1B98">
        <w:rPr>
          <w:rFonts w:eastAsia="Times New Roman" w:cstheme="minorHAnsi"/>
          <w:bCs/>
          <w:color w:val="000000" w:themeColor="text1"/>
          <w:spacing w:val="30"/>
          <w:sz w:val="24"/>
          <w:szCs w:val="24"/>
          <w:lang w:eastAsia="pl-PL"/>
        </w:rPr>
        <w:t>upzp</w:t>
      </w:r>
      <w:proofErr w:type="spellEnd"/>
      <w:r w:rsidR="00462873" w:rsidRPr="00FA1B98">
        <w:rPr>
          <w:rFonts w:eastAsia="Times New Roman" w:cstheme="minorHAnsi"/>
          <w:bCs/>
          <w:color w:val="000000" w:themeColor="text1"/>
          <w:spacing w:val="30"/>
          <w:sz w:val="24"/>
          <w:szCs w:val="24"/>
          <w:lang w:eastAsia="pl-PL"/>
        </w:rPr>
        <w:t>.</w:t>
      </w:r>
    </w:p>
    <w:p w14:paraId="7CCAEF5F" w14:textId="77777777" w:rsidR="006E484E" w:rsidRPr="00FA1B98" w:rsidRDefault="006E484E" w:rsidP="00FA1B98">
      <w:pPr>
        <w:spacing w:after="0" w:line="240" w:lineRule="auto"/>
        <w:rPr>
          <w:rFonts w:eastAsia="Times New Roman" w:cstheme="minorHAnsi"/>
          <w:b/>
          <w:bCs/>
          <w:color w:val="000000" w:themeColor="text1"/>
          <w:spacing w:val="30"/>
          <w:sz w:val="24"/>
          <w:szCs w:val="24"/>
          <w:lang w:eastAsia="pl-PL"/>
        </w:rPr>
      </w:pPr>
    </w:p>
    <w:p w14:paraId="7C9D00BA" w14:textId="4CB17C5F" w:rsidR="00462873" w:rsidRPr="00FA1B98" w:rsidRDefault="00A866FD" w:rsidP="00FA1B98">
      <w:pPr>
        <w:spacing w:after="0" w:line="240" w:lineRule="auto"/>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9.</w:t>
      </w:r>
      <w:r w:rsidR="00630098" w:rsidRPr="00FA1B98">
        <w:rPr>
          <w:rFonts w:eastAsia="Times New Roman" w:cstheme="minorHAnsi"/>
          <w:b/>
          <w:bCs/>
          <w:color w:val="000000" w:themeColor="text1"/>
          <w:spacing w:val="30"/>
          <w:sz w:val="24"/>
          <w:szCs w:val="24"/>
          <w:lang w:eastAsia="pl-PL"/>
        </w:rPr>
        <w:t>Informacja dot. podwykonawców</w:t>
      </w:r>
      <w:r w:rsidR="00091109" w:rsidRPr="00FA1B98">
        <w:rPr>
          <w:rFonts w:eastAsia="Times New Roman" w:cstheme="minorHAnsi"/>
          <w:b/>
          <w:bCs/>
          <w:color w:val="000000" w:themeColor="text1"/>
          <w:spacing w:val="30"/>
          <w:sz w:val="24"/>
          <w:szCs w:val="24"/>
          <w:lang w:eastAsia="pl-PL"/>
        </w:rPr>
        <w:t xml:space="preserve"> </w:t>
      </w:r>
      <w:r w:rsidR="00091109" w:rsidRPr="00FA1B98">
        <w:rPr>
          <w:rFonts w:eastAsia="Times New Roman" w:cstheme="minorHAnsi"/>
          <w:b/>
          <w:bCs/>
          <w:iCs/>
          <w:color w:val="000000" w:themeColor="text1"/>
          <w:spacing w:val="30"/>
          <w:sz w:val="24"/>
          <w:szCs w:val="24"/>
        </w:rPr>
        <w:t xml:space="preserve">(dot. części 1, 2 i 3 </w:t>
      </w:r>
      <w:r w:rsidR="00D855EB" w:rsidRPr="00FA1B98">
        <w:rPr>
          <w:rFonts w:eastAsia="Times New Roman" w:cstheme="minorHAnsi"/>
          <w:b/>
          <w:bCs/>
          <w:iCs/>
          <w:color w:val="000000" w:themeColor="text1"/>
          <w:spacing w:val="30"/>
          <w:sz w:val="24"/>
          <w:szCs w:val="24"/>
        </w:rPr>
        <w:t>zamówienia)</w:t>
      </w:r>
      <w:r w:rsidR="007661C6" w:rsidRPr="00FA1B98">
        <w:rPr>
          <w:rFonts w:eastAsia="Times New Roman" w:cstheme="minorHAnsi"/>
          <w:b/>
          <w:bCs/>
          <w:color w:val="000000" w:themeColor="text1"/>
          <w:spacing w:val="30"/>
          <w:sz w:val="24"/>
          <w:szCs w:val="24"/>
          <w:lang w:eastAsia="pl-PL"/>
        </w:rPr>
        <w:t>:</w:t>
      </w:r>
    </w:p>
    <w:p w14:paraId="338C1919" w14:textId="5E0CC56A" w:rsidR="00583871" w:rsidRPr="00FA1B98" w:rsidRDefault="00C8572C" w:rsidP="00FA1B98">
      <w:pPr>
        <w:pStyle w:val="Akapitzlist"/>
        <w:numPr>
          <w:ilvl w:val="0"/>
          <w:numId w:val="23"/>
        </w:numPr>
        <w:spacing w:after="0" w:line="240" w:lineRule="auto"/>
        <w:rPr>
          <w:rFonts w:eastAsia="Times New Roman" w:cstheme="minorHAnsi"/>
          <w:b/>
          <w:bCs/>
          <w:color w:val="000000" w:themeColor="text1"/>
          <w:spacing w:val="30"/>
          <w:sz w:val="24"/>
          <w:szCs w:val="24"/>
          <w:lang w:eastAsia="pl-PL"/>
        </w:rPr>
      </w:pPr>
      <w:r w:rsidRPr="00FA1B98">
        <w:rPr>
          <w:rFonts w:cstheme="minorHAnsi"/>
          <w:color w:val="000000" w:themeColor="text1"/>
          <w:spacing w:val="30"/>
          <w:sz w:val="24"/>
          <w:szCs w:val="24"/>
        </w:rPr>
        <w:t>Wykonawca może powierzyć wykonanie części zamówienia podwykonawcy (podwykonawcom).</w:t>
      </w:r>
    </w:p>
    <w:p w14:paraId="7C93C44D" w14:textId="77777777" w:rsidR="00C02DE1" w:rsidRPr="00FA1B98" w:rsidRDefault="00C02DE1" w:rsidP="00FA1B98">
      <w:pPr>
        <w:pStyle w:val="pkt"/>
        <w:numPr>
          <w:ilvl w:val="0"/>
          <w:numId w:val="23"/>
        </w:numPr>
        <w:tabs>
          <w:tab w:val="left" w:pos="851"/>
        </w:tabs>
        <w:spacing w:before="0" w:after="0"/>
        <w:jc w:val="left"/>
        <w:rPr>
          <w:rFonts w:asciiTheme="minorHAnsi" w:hAnsiTheme="minorHAnsi" w:cstheme="minorHAnsi"/>
          <w:color w:val="000000" w:themeColor="text1"/>
          <w:spacing w:val="30"/>
          <w:szCs w:val="24"/>
        </w:rPr>
      </w:pPr>
      <w:r w:rsidRPr="00FA1B98">
        <w:rPr>
          <w:rFonts w:asciiTheme="minorHAnsi" w:hAnsiTheme="minorHAnsi" w:cstheme="minorHAnsi"/>
          <w:color w:val="000000" w:themeColor="text1"/>
          <w:spacing w:val="30"/>
          <w:szCs w:val="24"/>
        </w:rPr>
        <w:t>Zamawiający nie zastrzega obowiązku osobistego wykonania przez Wykonawcę/ poszczególnych Wykonawców wspólnie ubiegających się o udzielenie zamówienia kluczowych zadań.</w:t>
      </w:r>
    </w:p>
    <w:p w14:paraId="055B564B" w14:textId="0AE7387C" w:rsidR="00C02DE1" w:rsidRPr="00FA1B98" w:rsidRDefault="00C02DE1" w:rsidP="00FA1B98">
      <w:pPr>
        <w:pStyle w:val="pkt"/>
        <w:numPr>
          <w:ilvl w:val="0"/>
          <w:numId w:val="23"/>
        </w:numPr>
        <w:spacing w:before="0" w:after="0"/>
        <w:jc w:val="left"/>
        <w:rPr>
          <w:rFonts w:asciiTheme="minorHAnsi" w:hAnsiTheme="minorHAnsi" w:cstheme="minorHAnsi"/>
          <w:color w:val="000000" w:themeColor="text1"/>
          <w:spacing w:val="30"/>
          <w:szCs w:val="24"/>
        </w:rPr>
      </w:pPr>
      <w:r w:rsidRPr="00FA1B98">
        <w:rPr>
          <w:rFonts w:asciiTheme="minorHAnsi" w:hAnsiTheme="minorHAnsi" w:cstheme="minorHAnsi"/>
          <w:color w:val="000000" w:themeColor="text1"/>
          <w:spacing w:val="30"/>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E7E4C29" w14:textId="3ED87AC4" w:rsidR="00C02DE1" w:rsidRPr="00FA1B98" w:rsidRDefault="00C02DE1" w:rsidP="00FA1B98">
      <w:pPr>
        <w:pStyle w:val="pkt"/>
        <w:numPr>
          <w:ilvl w:val="0"/>
          <w:numId w:val="23"/>
        </w:numPr>
        <w:spacing w:before="0" w:after="0"/>
        <w:jc w:val="left"/>
        <w:rPr>
          <w:rFonts w:asciiTheme="minorHAnsi" w:hAnsiTheme="minorHAnsi" w:cstheme="minorHAnsi"/>
          <w:color w:val="000000" w:themeColor="text1"/>
          <w:spacing w:val="30"/>
          <w:szCs w:val="24"/>
        </w:rPr>
      </w:pPr>
      <w:r w:rsidRPr="00FA1B98">
        <w:rPr>
          <w:rFonts w:asciiTheme="minorHAnsi" w:hAnsiTheme="minorHAnsi" w:cstheme="minorHAnsi"/>
          <w:color w:val="000000" w:themeColor="text1"/>
          <w:spacing w:val="30"/>
          <w:szCs w:val="24"/>
        </w:rPr>
        <w:t>Zasady dot. podwykonawstwa reg</w:t>
      </w:r>
      <w:r w:rsidR="005F17F6" w:rsidRPr="00FA1B98">
        <w:rPr>
          <w:rFonts w:asciiTheme="minorHAnsi" w:hAnsiTheme="minorHAnsi" w:cstheme="minorHAnsi"/>
          <w:color w:val="000000" w:themeColor="text1"/>
          <w:spacing w:val="30"/>
          <w:szCs w:val="24"/>
        </w:rPr>
        <w:t xml:space="preserve">uluje Dział VII Rozdział V </w:t>
      </w:r>
      <w:proofErr w:type="spellStart"/>
      <w:r w:rsidR="005F17F6" w:rsidRPr="00FA1B98">
        <w:rPr>
          <w:rFonts w:asciiTheme="minorHAnsi" w:hAnsiTheme="minorHAnsi" w:cstheme="minorHAnsi"/>
          <w:color w:val="000000" w:themeColor="text1"/>
          <w:spacing w:val="30"/>
          <w:szCs w:val="24"/>
        </w:rPr>
        <w:t>upzp</w:t>
      </w:r>
      <w:proofErr w:type="spellEnd"/>
      <w:r w:rsidR="005F17F6" w:rsidRPr="00FA1B98">
        <w:rPr>
          <w:rFonts w:asciiTheme="minorHAnsi" w:hAnsiTheme="minorHAnsi" w:cstheme="minorHAnsi"/>
          <w:color w:val="000000" w:themeColor="text1"/>
          <w:spacing w:val="30"/>
          <w:szCs w:val="24"/>
        </w:rPr>
        <w:t>.</w:t>
      </w:r>
    </w:p>
    <w:p w14:paraId="209AE5AA" w14:textId="04EA7118" w:rsidR="00C02DE1" w:rsidRPr="00FA1B98" w:rsidRDefault="00C02DE1" w:rsidP="00FA1B98">
      <w:pPr>
        <w:pStyle w:val="pkt"/>
        <w:numPr>
          <w:ilvl w:val="0"/>
          <w:numId w:val="23"/>
        </w:numPr>
        <w:spacing w:before="0" w:after="0"/>
        <w:jc w:val="left"/>
        <w:rPr>
          <w:rFonts w:asciiTheme="minorHAnsi" w:hAnsiTheme="minorHAnsi" w:cstheme="minorHAnsi"/>
          <w:color w:val="000000" w:themeColor="text1"/>
          <w:spacing w:val="30"/>
          <w:szCs w:val="24"/>
        </w:rPr>
      </w:pPr>
      <w:r w:rsidRPr="00FA1B98">
        <w:rPr>
          <w:rFonts w:asciiTheme="minorHAnsi" w:hAnsiTheme="minorHAnsi" w:cstheme="minorHAnsi"/>
          <w:color w:val="000000" w:themeColor="text1"/>
          <w:spacing w:val="30"/>
          <w:szCs w:val="24"/>
        </w:rPr>
        <w:t>Powierzenie części zamówienia podwy</w:t>
      </w:r>
      <w:r w:rsidR="00FA1B98">
        <w:rPr>
          <w:rFonts w:asciiTheme="minorHAnsi" w:hAnsiTheme="minorHAnsi" w:cstheme="minorHAnsi"/>
          <w:color w:val="000000" w:themeColor="text1"/>
          <w:spacing w:val="30"/>
          <w:szCs w:val="24"/>
        </w:rPr>
        <w:t xml:space="preserve">konawcom nie zwalnia Wykonawcy  </w:t>
      </w:r>
      <w:r w:rsidRPr="00FA1B98">
        <w:rPr>
          <w:rFonts w:asciiTheme="minorHAnsi" w:hAnsiTheme="minorHAnsi" w:cstheme="minorHAnsi"/>
          <w:color w:val="000000" w:themeColor="text1"/>
          <w:spacing w:val="30"/>
          <w:szCs w:val="24"/>
        </w:rPr>
        <w:t>z odpowiedzialności za należyte wykonanie zamówienia.</w:t>
      </w:r>
    </w:p>
    <w:p w14:paraId="636EB666" w14:textId="085FE065" w:rsidR="00C02DE1" w:rsidRPr="00FA1B98" w:rsidRDefault="003135F9" w:rsidP="00FA1B98">
      <w:pPr>
        <w:pStyle w:val="pkt"/>
        <w:numPr>
          <w:ilvl w:val="0"/>
          <w:numId w:val="23"/>
        </w:numPr>
        <w:spacing w:before="0" w:after="0"/>
        <w:jc w:val="left"/>
        <w:rPr>
          <w:rFonts w:asciiTheme="minorHAnsi" w:hAnsiTheme="minorHAnsi" w:cstheme="minorHAnsi"/>
          <w:color w:val="000000" w:themeColor="text1"/>
          <w:spacing w:val="30"/>
          <w:szCs w:val="24"/>
        </w:rPr>
      </w:pPr>
      <w:r w:rsidRPr="00FA1B98">
        <w:rPr>
          <w:rFonts w:asciiTheme="minorHAnsi" w:hAnsiTheme="minorHAnsi" w:cstheme="minorHAnsi"/>
          <w:color w:val="000000" w:themeColor="text1"/>
          <w:spacing w:val="30"/>
          <w:szCs w:val="24"/>
        </w:rPr>
        <w:t xml:space="preserve">Jeżeli zmiana albo rezygnacja z podwykonawcy dotyczy podmiotu, na którego zasoby Wykonawca powoływał się na zasadach określonych w art. 118 ustawy </w:t>
      </w:r>
      <w:proofErr w:type="spellStart"/>
      <w:r w:rsidRPr="00FA1B98">
        <w:rPr>
          <w:rFonts w:asciiTheme="minorHAnsi" w:hAnsiTheme="minorHAnsi" w:cstheme="minorHAnsi"/>
          <w:color w:val="000000" w:themeColor="text1"/>
          <w:spacing w:val="30"/>
          <w:szCs w:val="24"/>
        </w:rPr>
        <w:t>Pzp</w:t>
      </w:r>
      <w:proofErr w:type="spellEnd"/>
      <w:r w:rsidRPr="00FA1B98">
        <w:rPr>
          <w:rFonts w:asciiTheme="minorHAnsi" w:hAnsiTheme="minorHAnsi" w:cstheme="minorHAnsi"/>
          <w:color w:val="000000" w:themeColor="text1"/>
          <w:spacing w:val="30"/>
          <w:szCs w:val="24"/>
        </w:rPr>
        <w:t>,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w:t>
      </w:r>
      <w:r w:rsidR="004E4757" w:rsidRPr="00FA1B98">
        <w:rPr>
          <w:rFonts w:asciiTheme="minorHAnsi" w:hAnsiTheme="minorHAnsi" w:cstheme="minorHAnsi"/>
          <w:color w:val="000000" w:themeColor="text1"/>
          <w:spacing w:val="30"/>
          <w:szCs w:val="24"/>
        </w:rPr>
        <w:t>owania o udzielenie zamówienia (</w:t>
      </w:r>
      <w:r w:rsidRPr="00FA1B98">
        <w:rPr>
          <w:rFonts w:asciiTheme="minorHAnsi" w:hAnsiTheme="minorHAnsi" w:cstheme="minorHAnsi"/>
          <w:color w:val="FF0000"/>
          <w:spacing w:val="30"/>
          <w:szCs w:val="24"/>
        </w:rPr>
        <w:t>jeśli dotyczy</w:t>
      </w:r>
      <w:r w:rsidRPr="00FA1B98">
        <w:rPr>
          <w:rFonts w:asciiTheme="minorHAnsi" w:hAnsiTheme="minorHAnsi" w:cstheme="minorHAnsi"/>
          <w:color w:val="000000" w:themeColor="text1"/>
          <w:spacing w:val="30"/>
          <w:szCs w:val="24"/>
        </w:rPr>
        <w:t>).</w:t>
      </w:r>
    </w:p>
    <w:p w14:paraId="1AD66958" w14:textId="77777777" w:rsidR="005B0412" w:rsidRPr="00FA1B98" w:rsidRDefault="005B0412" w:rsidP="00FA1B98">
      <w:pPr>
        <w:pStyle w:val="Akapitzlist"/>
        <w:spacing w:after="0" w:line="240" w:lineRule="auto"/>
        <w:ind w:left="0"/>
        <w:rPr>
          <w:rFonts w:eastAsia="Times New Roman" w:cstheme="minorHAnsi"/>
          <w:b/>
          <w:bCs/>
          <w:color w:val="000000" w:themeColor="text1"/>
          <w:spacing w:val="30"/>
          <w:sz w:val="24"/>
          <w:szCs w:val="24"/>
          <w:lang w:eastAsia="pl-PL"/>
        </w:rPr>
      </w:pPr>
    </w:p>
    <w:p w14:paraId="367526B1" w14:textId="1CD02EC1" w:rsidR="00630098" w:rsidRPr="00FA1B98" w:rsidRDefault="00223086" w:rsidP="00FA1B98">
      <w:pPr>
        <w:pStyle w:val="Akapitzlist"/>
        <w:spacing w:after="0" w:line="240" w:lineRule="auto"/>
        <w:ind w:left="0"/>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 xml:space="preserve">Rozdział IV. </w:t>
      </w:r>
      <w:r w:rsidR="00630098" w:rsidRPr="00FA1B98">
        <w:rPr>
          <w:rFonts w:eastAsia="Times New Roman" w:cstheme="minorHAnsi"/>
          <w:b/>
          <w:bCs/>
          <w:color w:val="000000" w:themeColor="text1"/>
          <w:spacing w:val="30"/>
          <w:sz w:val="24"/>
          <w:szCs w:val="24"/>
          <w:lang w:eastAsia="pl-PL"/>
        </w:rPr>
        <w:t>TERMIN WYKONANIA ZAMÓWIENIA</w:t>
      </w:r>
      <w:r w:rsidR="00091109" w:rsidRPr="00FA1B98">
        <w:rPr>
          <w:rFonts w:eastAsia="Times New Roman" w:cstheme="minorHAnsi"/>
          <w:b/>
          <w:bCs/>
          <w:iCs/>
          <w:color w:val="000000" w:themeColor="text1"/>
          <w:spacing w:val="30"/>
          <w:sz w:val="24"/>
          <w:szCs w:val="24"/>
        </w:rPr>
        <w:t xml:space="preserve"> (dot. części 1, 2 i 3 zamówienia).</w:t>
      </w:r>
    </w:p>
    <w:p w14:paraId="12190D8C" w14:textId="77777777" w:rsidR="00421016" w:rsidRPr="00FA1B98" w:rsidRDefault="00421016" w:rsidP="00FA1B98">
      <w:pPr>
        <w:spacing w:after="0" w:line="240" w:lineRule="auto"/>
        <w:ind w:left="284"/>
        <w:rPr>
          <w:rFonts w:cstheme="minorHAnsi"/>
          <w:color w:val="000000" w:themeColor="text1"/>
          <w:spacing w:val="30"/>
          <w:sz w:val="24"/>
          <w:szCs w:val="24"/>
        </w:rPr>
      </w:pPr>
      <w:bookmarkStart w:id="6" w:name="_Hlk65238893"/>
    </w:p>
    <w:bookmarkEnd w:id="6"/>
    <w:p w14:paraId="07BC8F99" w14:textId="11A10778" w:rsidR="003135F9" w:rsidRPr="00FA1B98" w:rsidRDefault="003135F9" w:rsidP="00FA1B98">
      <w:pPr>
        <w:spacing w:after="0" w:line="240" w:lineRule="auto"/>
        <w:rPr>
          <w:rFonts w:cstheme="minorHAnsi"/>
          <w:bCs/>
          <w:color w:val="000000" w:themeColor="text1"/>
          <w:spacing w:val="30"/>
          <w:sz w:val="24"/>
          <w:szCs w:val="24"/>
        </w:rPr>
      </w:pPr>
      <w:r w:rsidRPr="00FA1B98">
        <w:rPr>
          <w:rFonts w:cstheme="minorHAnsi"/>
          <w:color w:val="000000" w:themeColor="text1"/>
          <w:spacing w:val="30"/>
          <w:sz w:val="24"/>
          <w:szCs w:val="24"/>
        </w:rPr>
        <w:t xml:space="preserve">Przedmiot zamówienia zostanie wykonany </w:t>
      </w:r>
      <w:r w:rsidRPr="00FA1B98">
        <w:rPr>
          <w:rFonts w:cstheme="minorHAnsi"/>
          <w:bCs/>
          <w:color w:val="000000" w:themeColor="text1"/>
          <w:spacing w:val="30"/>
          <w:sz w:val="24"/>
          <w:szCs w:val="24"/>
        </w:rPr>
        <w:t xml:space="preserve">dla części 1, 2 i 3 zamówienia  w </w:t>
      </w:r>
      <w:r w:rsidRPr="00FA1B98">
        <w:rPr>
          <w:rFonts w:eastAsia="Times New Roman" w:cstheme="minorHAnsi"/>
          <w:color w:val="000000" w:themeColor="text1"/>
          <w:spacing w:val="30"/>
          <w:sz w:val="24"/>
          <w:szCs w:val="24"/>
        </w:rPr>
        <w:t>terminie 30 dni licząc od dnia podpisania umowy.</w:t>
      </w:r>
    </w:p>
    <w:p w14:paraId="2E940513" w14:textId="77777777" w:rsidR="005B0412" w:rsidRPr="00FA1B98" w:rsidRDefault="005B0412" w:rsidP="00FA1B98">
      <w:pPr>
        <w:spacing w:after="0" w:line="240" w:lineRule="auto"/>
        <w:rPr>
          <w:rFonts w:eastAsia="Times New Roman" w:cstheme="minorHAnsi"/>
          <w:b/>
          <w:bCs/>
          <w:color w:val="000000" w:themeColor="text1"/>
          <w:spacing w:val="30"/>
          <w:sz w:val="24"/>
          <w:szCs w:val="24"/>
          <w:lang w:eastAsia="pl-PL"/>
        </w:rPr>
      </w:pPr>
    </w:p>
    <w:p w14:paraId="403AD68E" w14:textId="39913A7D" w:rsidR="00630098" w:rsidRPr="00FA1B98" w:rsidRDefault="00223086" w:rsidP="00FA1B98">
      <w:pPr>
        <w:spacing w:after="0" w:line="240" w:lineRule="auto"/>
        <w:rPr>
          <w:rFonts w:cstheme="minorHAnsi"/>
          <w:bCs/>
          <w:color w:val="000000" w:themeColor="text1"/>
          <w:spacing w:val="30"/>
          <w:sz w:val="24"/>
          <w:szCs w:val="24"/>
        </w:rPr>
      </w:pPr>
      <w:r w:rsidRPr="00FA1B98">
        <w:rPr>
          <w:rFonts w:eastAsia="Times New Roman" w:cstheme="minorHAnsi"/>
          <w:b/>
          <w:bCs/>
          <w:color w:val="000000" w:themeColor="text1"/>
          <w:spacing w:val="30"/>
          <w:sz w:val="24"/>
          <w:szCs w:val="24"/>
          <w:lang w:eastAsia="pl-PL"/>
        </w:rPr>
        <w:t xml:space="preserve">Rozdział V. </w:t>
      </w:r>
      <w:r w:rsidR="00630098" w:rsidRPr="00FA1B98">
        <w:rPr>
          <w:rFonts w:eastAsia="Times New Roman" w:cstheme="minorHAnsi"/>
          <w:b/>
          <w:bCs/>
          <w:color w:val="000000" w:themeColor="text1"/>
          <w:spacing w:val="30"/>
          <w:sz w:val="24"/>
          <w:szCs w:val="24"/>
          <w:lang w:eastAsia="pl-PL"/>
        </w:rPr>
        <w:t>WARUNKI UDZIAŁU W POSTĘP</w:t>
      </w:r>
      <w:r w:rsidR="00FA1B98">
        <w:rPr>
          <w:rFonts w:eastAsia="Times New Roman" w:cstheme="minorHAnsi"/>
          <w:b/>
          <w:bCs/>
          <w:color w:val="000000" w:themeColor="text1"/>
          <w:spacing w:val="30"/>
          <w:sz w:val="24"/>
          <w:szCs w:val="24"/>
          <w:lang w:eastAsia="pl-PL"/>
        </w:rPr>
        <w:t xml:space="preserve">OWANIU O UDZIELENIE ZAMÓWIENIA </w:t>
      </w:r>
      <w:r w:rsidR="00630098" w:rsidRPr="00FA1B98">
        <w:rPr>
          <w:rFonts w:eastAsia="Times New Roman" w:cstheme="minorHAnsi"/>
          <w:b/>
          <w:bCs/>
          <w:color w:val="000000" w:themeColor="text1"/>
          <w:spacing w:val="30"/>
          <w:sz w:val="24"/>
          <w:szCs w:val="24"/>
          <w:lang w:eastAsia="pl-PL"/>
        </w:rPr>
        <w:t>ORAZ PODSTAWY WYKLUCZENIA</w:t>
      </w:r>
      <w:r w:rsidR="00091109" w:rsidRPr="00FA1B98">
        <w:rPr>
          <w:rFonts w:eastAsia="Times New Roman" w:cstheme="minorHAnsi"/>
          <w:b/>
          <w:bCs/>
          <w:iCs/>
          <w:color w:val="000000" w:themeColor="text1"/>
          <w:spacing w:val="30"/>
          <w:sz w:val="24"/>
          <w:szCs w:val="24"/>
        </w:rPr>
        <w:t xml:space="preserve"> (dot. części 1, 2 i 3 zamówienia).</w:t>
      </w:r>
    </w:p>
    <w:p w14:paraId="464DF715" w14:textId="77777777" w:rsidR="00526B27" w:rsidRPr="00FA1B98" w:rsidRDefault="00526B27" w:rsidP="00FA1B98">
      <w:pPr>
        <w:spacing w:after="0" w:line="240" w:lineRule="auto"/>
        <w:rPr>
          <w:rFonts w:eastAsia="Times New Roman" w:cstheme="minorHAnsi"/>
          <w:b/>
          <w:bCs/>
          <w:color w:val="000000" w:themeColor="text1"/>
          <w:spacing w:val="30"/>
          <w:sz w:val="24"/>
          <w:szCs w:val="24"/>
          <w:lang w:eastAsia="pl-PL"/>
        </w:rPr>
      </w:pPr>
    </w:p>
    <w:p w14:paraId="2C45CE31" w14:textId="105D068B" w:rsidR="00630098" w:rsidRPr="00FA1B98" w:rsidRDefault="00630098" w:rsidP="00FA1B98">
      <w:pPr>
        <w:pStyle w:val="pkt"/>
        <w:numPr>
          <w:ilvl w:val="0"/>
          <w:numId w:val="10"/>
        </w:numPr>
        <w:spacing w:before="0" w:after="0"/>
        <w:ind w:left="426" w:hanging="426"/>
        <w:jc w:val="left"/>
        <w:rPr>
          <w:rStyle w:val="TeksttreciPogrubienie"/>
          <w:rFonts w:asciiTheme="minorHAnsi" w:hAnsiTheme="minorHAnsi" w:cstheme="minorHAnsi"/>
          <w:b w:val="0"/>
          <w:bCs w:val="0"/>
          <w:color w:val="000000" w:themeColor="text1"/>
          <w:spacing w:val="30"/>
          <w:sz w:val="24"/>
          <w:szCs w:val="24"/>
        </w:rPr>
      </w:pPr>
      <w:bookmarkStart w:id="7" w:name="_Hlk64880485"/>
      <w:r w:rsidRPr="00FA1B98">
        <w:rPr>
          <w:rFonts w:asciiTheme="minorHAnsi" w:hAnsiTheme="minorHAnsi" w:cstheme="minorHAnsi"/>
          <w:color w:val="000000" w:themeColor="text1"/>
          <w:spacing w:val="30"/>
          <w:szCs w:val="24"/>
        </w:rPr>
        <w:t>O udzielenie zamówienia mogą ubiegać się Wykonawcy, którzy nie podlegają wykluczeniu, na zasadach określonych poniżej oraz spełniają określone przez Zamawiającego warunki</w:t>
      </w:r>
      <w:r w:rsidRPr="00FA1B98">
        <w:rPr>
          <w:rStyle w:val="TeksttreciPogrubienie"/>
          <w:rFonts w:asciiTheme="minorHAnsi" w:hAnsiTheme="minorHAnsi" w:cstheme="minorHAnsi"/>
          <w:color w:val="000000" w:themeColor="text1"/>
          <w:spacing w:val="30"/>
          <w:sz w:val="24"/>
          <w:szCs w:val="24"/>
        </w:rPr>
        <w:t xml:space="preserve"> </w:t>
      </w:r>
      <w:r w:rsidRPr="00FA1B98">
        <w:rPr>
          <w:rStyle w:val="TeksttreciPogrubienie"/>
          <w:rFonts w:asciiTheme="minorHAnsi" w:hAnsiTheme="minorHAnsi" w:cstheme="minorHAnsi"/>
          <w:b w:val="0"/>
          <w:color w:val="000000" w:themeColor="text1"/>
          <w:spacing w:val="30"/>
          <w:sz w:val="24"/>
          <w:szCs w:val="24"/>
        </w:rPr>
        <w:t xml:space="preserve">udziału </w:t>
      </w:r>
      <w:r w:rsidR="00C53192" w:rsidRPr="00FA1B98">
        <w:rPr>
          <w:rStyle w:val="TeksttreciPogrubienie"/>
          <w:rFonts w:asciiTheme="minorHAnsi" w:hAnsiTheme="minorHAnsi" w:cstheme="minorHAnsi"/>
          <w:b w:val="0"/>
          <w:color w:val="000000" w:themeColor="text1"/>
          <w:spacing w:val="30"/>
          <w:sz w:val="24"/>
          <w:szCs w:val="24"/>
        </w:rPr>
        <w:br/>
      </w:r>
      <w:r w:rsidRPr="00FA1B98">
        <w:rPr>
          <w:rStyle w:val="TeksttreciPogrubienie"/>
          <w:rFonts w:asciiTheme="minorHAnsi" w:hAnsiTheme="minorHAnsi" w:cstheme="minorHAnsi"/>
          <w:b w:val="0"/>
          <w:color w:val="000000" w:themeColor="text1"/>
          <w:spacing w:val="30"/>
          <w:sz w:val="24"/>
          <w:szCs w:val="24"/>
        </w:rPr>
        <w:t>w postępowaniu.</w:t>
      </w:r>
    </w:p>
    <w:p w14:paraId="0D040805" w14:textId="6D98C6EC" w:rsidR="00630098" w:rsidRPr="00FA1B98" w:rsidRDefault="001B011B" w:rsidP="00FA1B98">
      <w:pPr>
        <w:pStyle w:val="pkt"/>
        <w:numPr>
          <w:ilvl w:val="0"/>
          <w:numId w:val="10"/>
        </w:numPr>
        <w:spacing w:before="0" w:after="0"/>
        <w:ind w:left="426" w:hanging="426"/>
        <w:jc w:val="left"/>
        <w:rPr>
          <w:rFonts w:asciiTheme="minorHAnsi" w:hAnsiTheme="minorHAnsi" w:cstheme="minorHAnsi"/>
          <w:color w:val="000000" w:themeColor="text1"/>
          <w:spacing w:val="30"/>
          <w:szCs w:val="24"/>
          <w:shd w:val="clear" w:color="auto" w:fill="FFFFFF"/>
        </w:rPr>
      </w:pPr>
      <w:r w:rsidRPr="00FA1B98">
        <w:rPr>
          <w:rFonts w:asciiTheme="minorHAnsi" w:eastAsiaTheme="majorEastAsia" w:hAnsiTheme="minorHAnsi" w:cstheme="minorHAnsi"/>
          <w:color w:val="000000" w:themeColor="text1"/>
          <w:spacing w:val="30"/>
          <w:szCs w:val="24"/>
        </w:rPr>
        <w:t xml:space="preserve"> </w:t>
      </w:r>
      <w:r w:rsidR="000244E7" w:rsidRPr="00FA1B98">
        <w:rPr>
          <w:rFonts w:asciiTheme="minorHAnsi" w:eastAsiaTheme="majorEastAsia" w:hAnsiTheme="minorHAnsi" w:cstheme="minorHAnsi"/>
          <w:color w:val="000000" w:themeColor="text1"/>
          <w:spacing w:val="30"/>
          <w:szCs w:val="24"/>
        </w:rPr>
        <w:t>O udzielenie zamówienia mogą ubiegać się Wykonawcy, którzy spełniają warunki dotyczące:</w:t>
      </w:r>
    </w:p>
    <w:p w14:paraId="6EB44F9A" w14:textId="77777777" w:rsidR="00630098" w:rsidRPr="00FA1B98" w:rsidRDefault="00630098" w:rsidP="00FA1B98">
      <w:pPr>
        <w:spacing w:after="0" w:line="240" w:lineRule="auto"/>
        <w:ind w:left="851" w:hanging="425"/>
        <w:rPr>
          <w:rFonts w:eastAsiaTheme="majorEastAsia" w:cstheme="minorHAnsi"/>
          <w:b/>
          <w:bCs/>
          <w:color w:val="000000" w:themeColor="text1"/>
          <w:spacing w:val="30"/>
          <w:sz w:val="24"/>
          <w:szCs w:val="24"/>
        </w:rPr>
      </w:pPr>
      <w:bookmarkStart w:id="8" w:name="_Hlk64880160"/>
      <w:bookmarkEnd w:id="7"/>
      <w:r w:rsidRPr="00FA1B98">
        <w:rPr>
          <w:rFonts w:eastAsiaTheme="majorEastAsia" w:cstheme="minorHAnsi"/>
          <w:b/>
          <w:bCs/>
          <w:color w:val="000000" w:themeColor="text1"/>
          <w:spacing w:val="30"/>
          <w:sz w:val="24"/>
          <w:szCs w:val="24"/>
        </w:rPr>
        <w:t>1)</w:t>
      </w:r>
      <w:r w:rsidRPr="00FA1B98">
        <w:rPr>
          <w:rFonts w:eastAsiaTheme="majorEastAsia" w:cstheme="minorHAnsi"/>
          <w:b/>
          <w:bCs/>
          <w:color w:val="000000" w:themeColor="text1"/>
          <w:spacing w:val="30"/>
          <w:sz w:val="24"/>
          <w:szCs w:val="24"/>
        </w:rPr>
        <w:tab/>
        <w:t>zdolności do występowania w obrocie gospodarczym;</w:t>
      </w:r>
    </w:p>
    <w:p w14:paraId="165EB218" w14:textId="00F779ED" w:rsidR="00630098" w:rsidRPr="00FA1B98" w:rsidRDefault="00630098" w:rsidP="00FA1B98">
      <w:pPr>
        <w:spacing w:after="0" w:line="240" w:lineRule="auto"/>
        <w:ind w:left="851" w:hanging="425"/>
        <w:rPr>
          <w:rFonts w:eastAsiaTheme="majorEastAsia" w:cstheme="minorHAnsi"/>
          <w:color w:val="000000" w:themeColor="text1"/>
          <w:spacing w:val="30"/>
          <w:sz w:val="24"/>
          <w:szCs w:val="24"/>
        </w:rPr>
      </w:pPr>
      <w:r w:rsidRPr="00FA1B98">
        <w:rPr>
          <w:rFonts w:eastAsiaTheme="majorEastAsia" w:cstheme="minorHAnsi"/>
          <w:color w:val="000000" w:themeColor="text1"/>
          <w:spacing w:val="30"/>
          <w:sz w:val="24"/>
          <w:szCs w:val="24"/>
        </w:rPr>
        <w:tab/>
        <w:t xml:space="preserve">Zamawiający </w:t>
      </w:r>
      <w:r w:rsidRPr="00FA1B98">
        <w:rPr>
          <w:rFonts w:eastAsiaTheme="majorEastAsia" w:cstheme="minorHAnsi"/>
          <w:b/>
          <w:color w:val="000000" w:themeColor="text1"/>
          <w:spacing w:val="30"/>
          <w:sz w:val="24"/>
          <w:szCs w:val="24"/>
        </w:rPr>
        <w:t>nie stawia</w:t>
      </w:r>
      <w:r w:rsidRPr="00FA1B98">
        <w:rPr>
          <w:rFonts w:eastAsiaTheme="majorEastAsia" w:cstheme="minorHAnsi"/>
          <w:color w:val="000000" w:themeColor="text1"/>
          <w:spacing w:val="30"/>
          <w:sz w:val="24"/>
          <w:szCs w:val="24"/>
        </w:rPr>
        <w:t xml:space="preserve"> warunku w tym zakresie</w:t>
      </w:r>
      <w:r w:rsidR="007A0F98" w:rsidRPr="00FA1B98">
        <w:rPr>
          <w:rFonts w:eastAsiaTheme="majorEastAsia" w:cstheme="minorHAnsi"/>
          <w:color w:val="000000" w:themeColor="text1"/>
          <w:spacing w:val="30"/>
          <w:sz w:val="24"/>
          <w:szCs w:val="24"/>
        </w:rPr>
        <w:t>.</w:t>
      </w:r>
    </w:p>
    <w:p w14:paraId="49E312F7" w14:textId="77777777" w:rsidR="00630098" w:rsidRPr="00FA1B98" w:rsidRDefault="00630098" w:rsidP="00FA1B98">
      <w:pPr>
        <w:spacing w:after="0" w:line="240" w:lineRule="auto"/>
        <w:ind w:left="851" w:hanging="425"/>
        <w:rPr>
          <w:rFonts w:eastAsiaTheme="majorEastAsia" w:cstheme="minorHAnsi"/>
          <w:b/>
          <w:bCs/>
          <w:color w:val="000000" w:themeColor="text1"/>
          <w:spacing w:val="30"/>
          <w:sz w:val="24"/>
          <w:szCs w:val="24"/>
        </w:rPr>
      </w:pPr>
      <w:r w:rsidRPr="00FA1B98">
        <w:rPr>
          <w:rFonts w:eastAsiaTheme="majorEastAsia" w:cstheme="minorHAnsi"/>
          <w:b/>
          <w:bCs/>
          <w:color w:val="000000" w:themeColor="text1"/>
          <w:spacing w:val="30"/>
          <w:sz w:val="24"/>
          <w:szCs w:val="24"/>
        </w:rPr>
        <w:t>2)</w:t>
      </w:r>
      <w:r w:rsidRPr="00FA1B98">
        <w:rPr>
          <w:rFonts w:eastAsiaTheme="majorEastAsia" w:cstheme="minorHAnsi"/>
          <w:b/>
          <w:bCs/>
          <w:color w:val="000000" w:themeColor="text1"/>
          <w:spacing w:val="30"/>
          <w:sz w:val="24"/>
          <w:szCs w:val="24"/>
        </w:rPr>
        <w:tab/>
        <w:t>uprawnień do prowadzenia określonej działalności gospodarczej lub zawodowej, jeśli wynika to z odrębnych przepisów;</w:t>
      </w:r>
    </w:p>
    <w:p w14:paraId="275B7C2D" w14:textId="54D64D0D" w:rsidR="00630098" w:rsidRPr="00FA1B98" w:rsidRDefault="00630098" w:rsidP="00FA1B98">
      <w:pPr>
        <w:spacing w:after="0" w:line="240" w:lineRule="auto"/>
        <w:ind w:left="851" w:hanging="425"/>
        <w:rPr>
          <w:rFonts w:eastAsiaTheme="majorEastAsia" w:cstheme="minorHAnsi"/>
          <w:color w:val="000000" w:themeColor="text1"/>
          <w:spacing w:val="30"/>
          <w:sz w:val="24"/>
          <w:szCs w:val="24"/>
        </w:rPr>
      </w:pPr>
      <w:bookmarkStart w:id="9" w:name="_Hlk64884116"/>
      <w:bookmarkEnd w:id="8"/>
      <w:r w:rsidRPr="00FA1B98">
        <w:rPr>
          <w:rFonts w:eastAsiaTheme="majorEastAsia" w:cstheme="minorHAnsi"/>
          <w:color w:val="000000" w:themeColor="text1"/>
          <w:spacing w:val="30"/>
          <w:sz w:val="24"/>
          <w:szCs w:val="24"/>
        </w:rPr>
        <w:tab/>
        <w:t xml:space="preserve">Zamawiający </w:t>
      </w:r>
      <w:r w:rsidRPr="00FA1B98">
        <w:rPr>
          <w:rFonts w:eastAsiaTheme="majorEastAsia" w:cstheme="minorHAnsi"/>
          <w:b/>
          <w:color w:val="000000" w:themeColor="text1"/>
          <w:spacing w:val="30"/>
          <w:sz w:val="24"/>
          <w:szCs w:val="24"/>
        </w:rPr>
        <w:t>nie stawia</w:t>
      </w:r>
      <w:r w:rsidRPr="00FA1B98">
        <w:rPr>
          <w:rFonts w:eastAsiaTheme="majorEastAsia" w:cstheme="minorHAnsi"/>
          <w:color w:val="000000" w:themeColor="text1"/>
          <w:spacing w:val="30"/>
          <w:sz w:val="24"/>
          <w:szCs w:val="24"/>
        </w:rPr>
        <w:t xml:space="preserve"> warunku w tym zakresie</w:t>
      </w:r>
      <w:r w:rsidR="007A0F98" w:rsidRPr="00FA1B98">
        <w:rPr>
          <w:rFonts w:eastAsiaTheme="majorEastAsia" w:cstheme="minorHAnsi"/>
          <w:color w:val="000000" w:themeColor="text1"/>
          <w:spacing w:val="30"/>
          <w:sz w:val="24"/>
          <w:szCs w:val="24"/>
        </w:rPr>
        <w:t>.</w:t>
      </w:r>
    </w:p>
    <w:p w14:paraId="7BB79A25" w14:textId="77777777" w:rsidR="00630098" w:rsidRPr="00FA1B98" w:rsidRDefault="00630098" w:rsidP="00FA1B98">
      <w:pPr>
        <w:spacing w:after="0" w:line="240" w:lineRule="auto"/>
        <w:ind w:left="851" w:hanging="425"/>
        <w:rPr>
          <w:rFonts w:eastAsiaTheme="majorEastAsia" w:cstheme="minorHAnsi"/>
          <w:b/>
          <w:bCs/>
          <w:color w:val="000000" w:themeColor="text1"/>
          <w:spacing w:val="30"/>
          <w:sz w:val="24"/>
          <w:szCs w:val="24"/>
        </w:rPr>
      </w:pPr>
      <w:r w:rsidRPr="00FA1B98">
        <w:rPr>
          <w:rFonts w:eastAsiaTheme="majorEastAsia" w:cstheme="minorHAnsi"/>
          <w:b/>
          <w:bCs/>
          <w:color w:val="000000" w:themeColor="text1"/>
          <w:spacing w:val="30"/>
          <w:sz w:val="24"/>
          <w:szCs w:val="24"/>
        </w:rPr>
        <w:t>3)</w:t>
      </w:r>
      <w:r w:rsidRPr="00FA1B98">
        <w:rPr>
          <w:rFonts w:eastAsiaTheme="majorEastAsia" w:cstheme="minorHAnsi"/>
          <w:b/>
          <w:bCs/>
          <w:color w:val="000000" w:themeColor="text1"/>
          <w:spacing w:val="30"/>
          <w:sz w:val="24"/>
          <w:szCs w:val="24"/>
        </w:rPr>
        <w:tab/>
        <w:t>sytuacji ekonomicznej lub finansowej;</w:t>
      </w:r>
    </w:p>
    <w:p w14:paraId="4DA16870" w14:textId="289ED667" w:rsidR="00630098" w:rsidRPr="00FA1B98" w:rsidRDefault="00630098" w:rsidP="00FA1B98">
      <w:pPr>
        <w:pStyle w:val="Akapitzlist"/>
        <w:spacing w:after="0" w:line="240" w:lineRule="auto"/>
        <w:ind w:left="851"/>
        <w:rPr>
          <w:rFonts w:eastAsiaTheme="majorEastAsia" w:cstheme="minorHAnsi"/>
          <w:color w:val="000000" w:themeColor="text1"/>
          <w:spacing w:val="30"/>
          <w:sz w:val="24"/>
          <w:szCs w:val="24"/>
        </w:rPr>
      </w:pPr>
      <w:r w:rsidRPr="00FA1B98">
        <w:rPr>
          <w:rFonts w:eastAsiaTheme="majorEastAsia" w:cstheme="minorHAnsi"/>
          <w:color w:val="000000" w:themeColor="text1"/>
          <w:spacing w:val="30"/>
          <w:sz w:val="24"/>
          <w:szCs w:val="24"/>
        </w:rPr>
        <w:t xml:space="preserve">Zamawiający </w:t>
      </w:r>
      <w:r w:rsidRPr="00FA1B98">
        <w:rPr>
          <w:rFonts w:eastAsiaTheme="majorEastAsia" w:cstheme="minorHAnsi"/>
          <w:b/>
          <w:color w:val="000000" w:themeColor="text1"/>
          <w:spacing w:val="30"/>
          <w:sz w:val="24"/>
          <w:szCs w:val="24"/>
        </w:rPr>
        <w:t>nie stawia</w:t>
      </w:r>
      <w:r w:rsidRPr="00FA1B98">
        <w:rPr>
          <w:rFonts w:eastAsiaTheme="majorEastAsia" w:cstheme="minorHAnsi"/>
          <w:color w:val="000000" w:themeColor="text1"/>
          <w:spacing w:val="30"/>
          <w:sz w:val="24"/>
          <w:szCs w:val="24"/>
        </w:rPr>
        <w:t xml:space="preserve"> warunku w tym zakresie</w:t>
      </w:r>
      <w:r w:rsidR="007A0F98" w:rsidRPr="00FA1B98">
        <w:rPr>
          <w:rFonts w:eastAsiaTheme="majorEastAsia" w:cstheme="minorHAnsi"/>
          <w:color w:val="000000" w:themeColor="text1"/>
          <w:spacing w:val="30"/>
          <w:sz w:val="24"/>
          <w:szCs w:val="24"/>
        </w:rPr>
        <w:t>.</w:t>
      </w:r>
    </w:p>
    <w:p w14:paraId="44307936" w14:textId="77777777" w:rsidR="00630098" w:rsidRPr="00FA1B98" w:rsidRDefault="00630098" w:rsidP="00FA1B98">
      <w:pPr>
        <w:pStyle w:val="Akapitzlist"/>
        <w:numPr>
          <w:ilvl w:val="0"/>
          <w:numId w:val="6"/>
        </w:numPr>
        <w:spacing w:after="0" w:line="240" w:lineRule="auto"/>
        <w:ind w:left="851" w:hanging="425"/>
        <w:rPr>
          <w:rFonts w:eastAsiaTheme="majorEastAsia" w:cstheme="minorHAnsi"/>
          <w:b/>
          <w:bCs/>
          <w:color w:val="000000" w:themeColor="text1"/>
          <w:spacing w:val="30"/>
          <w:sz w:val="24"/>
          <w:szCs w:val="24"/>
        </w:rPr>
      </w:pPr>
      <w:r w:rsidRPr="00FA1B98">
        <w:rPr>
          <w:rFonts w:eastAsiaTheme="majorEastAsia" w:cstheme="minorHAnsi"/>
          <w:b/>
          <w:bCs/>
          <w:color w:val="000000" w:themeColor="text1"/>
          <w:spacing w:val="30"/>
          <w:sz w:val="24"/>
          <w:szCs w:val="24"/>
        </w:rPr>
        <w:t>zdolności technicznej lub zawodowej;</w:t>
      </w:r>
    </w:p>
    <w:p w14:paraId="17404EC7" w14:textId="78F9C726" w:rsidR="00C315FB" w:rsidRPr="00FA1B98" w:rsidRDefault="00331A91" w:rsidP="00FA1B98">
      <w:pPr>
        <w:pStyle w:val="Akapitzlist"/>
        <w:spacing w:after="0" w:line="240" w:lineRule="auto"/>
        <w:ind w:left="851"/>
        <w:rPr>
          <w:rFonts w:eastAsiaTheme="majorEastAsia" w:cstheme="minorHAnsi"/>
          <w:color w:val="000000" w:themeColor="text1"/>
          <w:spacing w:val="30"/>
          <w:sz w:val="24"/>
          <w:szCs w:val="24"/>
        </w:rPr>
      </w:pPr>
      <w:r w:rsidRPr="00FA1B98">
        <w:rPr>
          <w:rFonts w:eastAsiaTheme="majorEastAsia" w:cstheme="minorHAnsi"/>
          <w:color w:val="000000" w:themeColor="text1"/>
          <w:spacing w:val="30"/>
          <w:sz w:val="24"/>
          <w:szCs w:val="24"/>
        </w:rPr>
        <w:t xml:space="preserve">  </w:t>
      </w:r>
      <w:r w:rsidR="003135F9" w:rsidRPr="00FA1B98">
        <w:rPr>
          <w:rFonts w:eastAsiaTheme="majorEastAsia" w:cstheme="minorHAnsi"/>
          <w:color w:val="000000" w:themeColor="text1"/>
          <w:spacing w:val="30"/>
          <w:sz w:val="24"/>
          <w:szCs w:val="24"/>
        </w:rPr>
        <w:t xml:space="preserve">Zamawiający </w:t>
      </w:r>
      <w:r w:rsidR="003135F9" w:rsidRPr="00FA1B98">
        <w:rPr>
          <w:rFonts w:eastAsiaTheme="majorEastAsia" w:cstheme="minorHAnsi"/>
          <w:b/>
          <w:color w:val="000000" w:themeColor="text1"/>
          <w:spacing w:val="30"/>
          <w:sz w:val="24"/>
          <w:szCs w:val="24"/>
        </w:rPr>
        <w:t>nie stawia</w:t>
      </w:r>
      <w:r w:rsidR="003135F9" w:rsidRPr="00FA1B98">
        <w:rPr>
          <w:rFonts w:eastAsiaTheme="majorEastAsia" w:cstheme="minorHAnsi"/>
          <w:color w:val="000000" w:themeColor="text1"/>
          <w:spacing w:val="30"/>
          <w:sz w:val="24"/>
          <w:szCs w:val="24"/>
        </w:rPr>
        <w:t xml:space="preserve"> warunku w tym zakresie.</w:t>
      </w:r>
    </w:p>
    <w:bookmarkEnd w:id="9"/>
    <w:p w14:paraId="18FCBABC" w14:textId="77777777" w:rsidR="00F70898" w:rsidRPr="00FA1B98" w:rsidRDefault="00F70898" w:rsidP="00FA1B98">
      <w:pPr>
        <w:spacing w:after="0" w:line="240" w:lineRule="auto"/>
        <w:ind w:right="20"/>
        <w:rPr>
          <w:rFonts w:cstheme="minorHAnsi"/>
          <w:color w:val="000000" w:themeColor="text1"/>
          <w:spacing w:val="30"/>
          <w:sz w:val="24"/>
          <w:szCs w:val="24"/>
        </w:rPr>
      </w:pPr>
    </w:p>
    <w:p w14:paraId="329481CF" w14:textId="488B3C07" w:rsidR="00F70898" w:rsidRPr="00FA1B98" w:rsidRDefault="001B011B" w:rsidP="00FA1B98">
      <w:pPr>
        <w:spacing w:after="0" w:line="240" w:lineRule="auto"/>
        <w:rPr>
          <w:rFonts w:eastAsiaTheme="majorEastAsia" w:cstheme="minorHAnsi"/>
          <w:color w:val="000000" w:themeColor="text1"/>
          <w:spacing w:val="30"/>
          <w:sz w:val="24"/>
          <w:szCs w:val="24"/>
        </w:rPr>
      </w:pPr>
      <w:r w:rsidRPr="00FA1B98">
        <w:rPr>
          <w:rFonts w:eastAsiaTheme="majorEastAsia" w:cstheme="minorHAnsi"/>
          <w:b/>
          <w:bCs/>
          <w:color w:val="000000" w:themeColor="text1"/>
          <w:spacing w:val="30"/>
          <w:sz w:val="24"/>
          <w:szCs w:val="24"/>
        </w:rPr>
        <w:t>3</w:t>
      </w:r>
      <w:r w:rsidR="00F70898" w:rsidRPr="00FA1B98">
        <w:rPr>
          <w:rFonts w:eastAsiaTheme="majorEastAsia" w:cstheme="minorHAnsi"/>
          <w:b/>
          <w:bCs/>
          <w:color w:val="000000" w:themeColor="text1"/>
          <w:spacing w:val="30"/>
          <w:sz w:val="24"/>
          <w:szCs w:val="24"/>
        </w:rPr>
        <w:t>.</w:t>
      </w:r>
      <w:r w:rsidRPr="00FA1B98">
        <w:rPr>
          <w:rFonts w:eastAsiaTheme="majorEastAsia" w:cstheme="minorHAnsi"/>
          <w:color w:val="000000" w:themeColor="text1"/>
          <w:spacing w:val="30"/>
          <w:sz w:val="24"/>
          <w:szCs w:val="24"/>
        </w:rPr>
        <w:t xml:space="preserve"> </w:t>
      </w:r>
      <w:r w:rsidR="00F70898" w:rsidRPr="00FA1B98">
        <w:rPr>
          <w:rFonts w:eastAsiaTheme="majorEastAsia" w:cstheme="minorHAnsi"/>
          <w:b/>
          <w:bCs/>
          <w:color w:val="000000" w:themeColor="text1"/>
          <w:spacing w:val="30"/>
          <w:sz w:val="24"/>
          <w:szCs w:val="24"/>
        </w:rPr>
        <w:t>Podstawy wykluczenia z postępowania</w:t>
      </w:r>
      <w:r w:rsidR="00091109" w:rsidRPr="00FA1B98">
        <w:rPr>
          <w:rFonts w:eastAsiaTheme="majorEastAsia" w:cstheme="minorHAnsi"/>
          <w:b/>
          <w:bCs/>
          <w:color w:val="000000" w:themeColor="text1"/>
          <w:spacing w:val="30"/>
          <w:sz w:val="24"/>
          <w:szCs w:val="24"/>
        </w:rPr>
        <w:t xml:space="preserve"> </w:t>
      </w:r>
      <w:r w:rsidR="00091109" w:rsidRPr="00FA1B98">
        <w:rPr>
          <w:rFonts w:eastAsia="Times New Roman" w:cstheme="minorHAnsi"/>
          <w:b/>
          <w:bCs/>
          <w:iCs/>
          <w:color w:val="000000" w:themeColor="text1"/>
          <w:spacing w:val="30"/>
          <w:sz w:val="24"/>
          <w:szCs w:val="24"/>
        </w:rPr>
        <w:t>(dot. części 1, 2 i 3 zamówienia).</w:t>
      </w:r>
      <w:r w:rsidR="00091109" w:rsidRPr="00FA1B98">
        <w:rPr>
          <w:rFonts w:eastAsiaTheme="majorEastAsia" w:cstheme="minorHAnsi"/>
          <w:b/>
          <w:bCs/>
          <w:color w:val="000000" w:themeColor="text1"/>
          <w:spacing w:val="30"/>
          <w:sz w:val="24"/>
          <w:szCs w:val="24"/>
        </w:rPr>
        <w:t xml:space="preserve"> </w:t>
      </w:r>
    </w:p>
    <w:p w14:paraId="0644AEEE" w14:textId="77777777" w:rsidR="00F70898" w:rsidRPr="00FA1B98" w:rsidRDefault="00F70898" w:rsidP="00FA1B98">
      <w:pPr>
        <w:autoSpaceDE w:val="0"/>
        <w:autoSpaceDN w:val="0"/>
        <w:adjustRightInd w:val="0"/>
        <w:spacing w:after="0" w:line="240" w:lineRule="auto"/>
        <w:ind w:left="709" w:hanging="425"/>
        <w:rPr>
          <w:rFonts w:eastAsiaTheme="majorEastAsia" w:cstheme="minorHAnsi"/>
          <w:color w:val="000000" w:themeColor="text1"/>
          <w:spacing w:val="30"/>
          <w:sz w:val="24"/>
          <w:szCs w:val="24"/>
        </w:rPr>
      </w:pPr>
      <w:r w:rsidRPr="00FA1B98">
        <w:rPr>
          <w:rFonts w:eastAsiaTheme="majorEastAsia" w:cstheme="minorHAnsi"/>
          <w:b/>
          <w:bCs/>
          <w:color w:val="000000" w:themeColor="text1"/>
          <w:spacing w:val="30"/>
          <w:sz w:val="24"/>
          <w:szCs w:val="24"/>
        </w:rPr>
        <w:t>1)</w:t>
      </w:r>
      <w:r w:rsidRPr="00FA1B98">
        <w:rPr>
          <w:rFonts w:eastAsiaTheme="majorEastAsia" w:cstheme="minorHAnsi"/>
          <w:color w:val="000000" w:themeColor="text1"/>
          <w:spacing w:val="30"/>
          <w:sz w:val="24"/>
          <w:szCs w:val="24"/>
        </w:rPr>
        <w:tab/>
        <w:t xml:space="preserve">O udzielenie zamówienia mogą ubiegać się Wykonawcy, którzy nie podlegają wykluczeniu na podstawie art. 108 ust. 1 </w:t>
      </w:r>
      <w:proofErr w:type="spellStart"/>
      <w:r w:rsidRPr="00FA1B98">
        <w:rPr>
          <w:rFonts w:eastAsiaTheme="majorEastAsia" w:cstheme="minorHAnsi"/>
          <w:color w:val="000000" w:themeColor="text1"/>
          <w:spacing w:val="30"/>
          <w:sz w:val="24"/>
          <w:szCs w:val="24"/>
        </w:rPr>
        <w:t>upzp</w:t>
      </w:r>
      <w:proofErr w:type="spellEnd"/>
      <w:r w:rsidRPr="00FA1B98">
        <w:rPr>
          <w:rFonts w:eastAsiaTheme="majorEastAsia" w:cstheme="minorHAnsi"/>
          <w:color w:val="000000" w:themeColor="text1"/>
          <w:spacing w:val="30"/>
          <w:sz w:val="24"/>
          <w:szCs w:val="24"/>
        </w:rPr>
        <w:t xml:space="preserve"> oraz </w:t>
      </w:r>
      <w:r w:rsidRPr="00FA1B98">
        <w:rPr>
          <w:rFonts w:cstheme="minorHAnsi"/>
          <w:color w:val="000000" w:themeColor="text1"/>
          <w:spacing w:val="30"/>
          <w:sz w:val="24"/>
          <w:szCs w:val="24"/>
        </w:rPr>
        <w:t>na podstawie art. 7 ust. 1 ustawy z dnia 13 kwietnia 2022r., o szczególnych rozwiązaniach w zakresie przeciwdziałania wspieraniu agresji na Ukrainę oraz służących ochronie bezpieczeństwa narodowego.</w:t>
      </w:r>
    </w:p>
    <w:p w14:paraId="13F793F1" w14:textId="77777777" w:rsidR="00F70898" w:rsidRPr="00FA1B98" w:rsidRDefault="00F70898" w:rsidP="00FA1B98">
      <w:pPr>
        <w:spacing w:after="0" w:line="240" w:lineRule="auto"/>
        <w:ind w:left="709" w:hanging="425"/>
        <w:rPr>
          <w:rFonts w:eastAsiaTheme="majorEastAsia" w:cstheme="minorHAnsi"/>
          <w:color w:val="000000" w:themeColor="text1"/>
          <w:spacing w:val="30"/>
          <w:sz w:val="24"/>
          <w:szCs w:val="24"/>
        </w:rPr>
      </w:pPr>
      <w:r w:rsidRPr="00FA1B98">
        <w:rPr>
          <w:rFonts w:eastAsiaTheme="majorEastAsia" w:cstheme="minorHAnsi"/>
          <w:b/>
          <w:bCs/>
          <w:color w:val="000000" w:themeColor="text1"/>
          <w:spacing w:val="30"/>
          <w:sz w:val="24"/>
          <w:szCs w:val="24"/>
        </w:rPr>
        <w:t>2)</w:t>
      </w:r>
      <w:r w:rsidRPr="00FA1B98">
        <w:rPr>
          <w:rFonts w:eastAsiaTheme="majorEastAsia" w:cstheme="minorHAnsi"/>
          <w:color w:val="000000" w:themeColor="text1"/>
          <w:spacing w:val="30"/>
          <w:sz w:val="24"/>
          <w:szCs w:val="24"/>
        </w:rPr>
        <w:tab/>
        <w:t>Wykonawca może zostać wykluczony przez zamawiającego na każdym etapie postępowania.</w:t>
      </w:r>
    </w:p>
    <w:p w14:paraId="1BF32FDD" w14:textId="77777777" w:rsidR="00F70898" w:rsidRPr="00FA1B98" w:rsidRDefault="00F70898" w:rsidP="00FA1B98">
      <w:pPr>
        <w:spacing w:after="0" w:line="240" w:lineRule="auto"/>
        <w:ind w:left="709" w:hanging="425"/>
        <w:rPr>
          <w:rFonts w:eastAsiaTheme="majorEastAsia" w:cstheme="minorHAnsi"/>
          <w:color w:val="000000" w:themeColor="text1"/>
          <w:spacing w:val="30"/>
          <w:sz w:val="24"/>
          <w:szCs w:val="24"/>
        </w:rPr>
      </w:pPr>
      <w:r w:rsidRPr="00FA1B98">
        <w:rPr>
          <w:rFonts w:eastAsiaTheme="majorEastAsia" w:cstheme="minorHAnsi"/>
          <w:b/>
          <w:bCs/>
          <w:color w:val="000000" w:themeColor="text1"/>
          <w:spacing w:val="30"/>
          <w:sz w:val="24"/>
          <w:szCs w:val="24"/>
        </w:rPr>
        <w:t>3)</w:t>
      </w:r>
      <w:r w:rsidRPr="00FA1B98">
        <w:rPr>
          <w:rFonts w:eastAsiaTheme="majorEastAsia" w:cstheme="minorHAnsi"/>
          <w:color w:val="000000" w:themeColor="text1"/>
          <w:spacing w:val="30"/>
          <w:sz w:val="24"/>
          <w:szCs w:val="24"/>
        </w:rPr>
        <w:tab/>
        <w:t xml:space="preserve">Wykluczenie Wykonawcy następuje zgodnie z art. 111 </w:t>
      </w:r>
      <w:proofErr w:type="spellStart"/>
      <w:r w:rsidRPr="00FA1B98">
        <w:rPr>
          <w:rFonts w:eastAsiaTheme="majorEastAsia" w:cstheme="minorHAnsi"/>
          <w:color w:val="000000" w:themeColor="text1"/>
          <w:spacing w:val="30"/>
          <w:sz w:val="24"/>
          <w:szCs w:val="24"/>
        </w:rPr>
        <w:t>upzp</w:t>
      </w:r>
      <w:proofErr w:type="spellEnd"/>
      <w:r w:rsidRPr="00FA1B98">
        <w:rPr>
          <w:rFonts w:eastAsiaTheme="majorEastAsia" w:cstheme="minorHAnsi"/>
          <w:color w:val="000000" w:themeColor="text1"/>
          <w:spacing w:val="30"/>
          <w:sz w:val="24"/>
          <w:szCs w:val="24"/>
        </w:rPr>
        <w:t xml:space="preserve"> oraz </w:t>
      </w:r>
      <w:r w:rsidRPr="00FA1B98">
        <w:rPr>
          <w:rFonts w:cstheme="minorHAnsi"/>
          <w:color w:val="000000" w:themeColor="text1"/>
          <w:spacing w:val="30"/>
          <w:sz w:val="24"/>
          <w:szCs w:val="24"/>
        </w:rPr>
        <w:t>na podstawie art. 7 ust. 2 ustawy z dnia 13 kwietnia 2022r., o szczególnych rozwiązaniach w zakresie przeciwdziałania wspieraniu agresji na Ukrainę oraz służących ochronie bezpieczeństwa narodowego</w:t>
      </w:r>
      <w:r w:rsidRPr="00FA1B98">
        <w:rPr>
          <w:rFonts w:eastAsiaTheme="majorEastAsia" w:cstheme="minorHAnsi"/>
          <w:color w:val="000000" w:themeColor="text1"/>
          <w:spacing w:val="30"/>
          <w:sz w:val="24"/>
          <w:szCs w:val="24"/>
        </w:rPr>
        <w:t>.</w:t>
      </w:r>
    </w:p>
    <w:p w14:paraId="5B7FE44F" w14:textId="77777777" w:rsidR="00F70898" w:rsidRPr="00FA1B98" w:rsidRDefault="00F70898" w:rsidP="00FA1B98">
      <w:pPr>
        <w:spacing w:after="0" w:line="240" w:lineRule="auto"/>
        <w:ind w:left="709" w:hanging="425"/>
        <w:rPr>
          <w:rFonts w:eastAsiaTheme="majorEastAsia" w:cstheme="minorHAnsi"/>
          <w:color w:val="000000" w:themeColor="text1"/>
          <w:spacing w:val="30"/>
          <w:sz w:val="24"/>
          <w:szCs w:val="24"/>
        </w:rPr>
      </w:pPr>
      <w:r w:rsidRPr="00FA1B98">
        <w:rPr>
          <w:rFonts w:eastAsiaTheme="majorEastAsia" w:cstheme="minorHAnsi"/>
          <w:b/>
          <w:bCs/>
          <w:color w:val="000000" w:themeColor="text1"/>
          <w:spacing w:val="30"/>
          <w:sz w:val="24"/>
          <w:szCs w:val="24"/>
        </w:rPr>
        <w:t>4)</w:t>
      </w:r>
      <w:r w:rsidRPr="00FA1B98">
        <w:rPr>
          <w:rFonts w:eastAsiaTheme="majorEastAsia" w:cstheme="minorHAnsi"/>
          <w:color w:val="000000" w:themeColor="text1"/>
          <w:spacing w:val="30"/>
          <w:sz w:val="24"/>
          <w:szCs w:val="24"/>
        </w:rPr>
        <w:tab/>
        <w:t xml:space="preserve">Wykonawca nie podlega wykluczeniu w okolicznościach określonych w art. 108 ust. 1 pkt 1, 2 i 5 </w:t>
      </w:r>
      <w:proofErr w:type="spellStart"/>
      <w:r w:rsidRPr="00FA1B98">
        <w:rPr>
          <w:rFonts w:eastAsiaTheme="majorEastAsia" w:cstheme="minorHAnsi"/>
          <w:color w:val="000000" w:themeColor="text1"/>
          <w:spacing w:val="30"/>
          <w:sz w:val="24"/>
          <w:szCs w:val="24"/>
        </w:rPr>
        <w:t>upzp</w:t>
      </w:r>
      <w:proofErr w:type="spellEnd"/>
      <w:r w:rsidRPr="00FA1B98">
        <w:rPr>
          <w:rFonts w:eastAsiaTheme="majorEastAsia" w:cstheme="minorHAnsi"/>
          <w:color w:val="000000" w:themeColor="text1"/>
          <w:spacing w:val="30"/>
          <w:sz w:val="24"/>
          <w:szCs w:val="24"/>
        </w:rPr>
        <w:t xml:space="preserve"> jeżeli udowodni zamawiającemu, że spełnił łącznie przesłanki wymienione w art. 110 ust. 2 </w:t>
      </w:r>
      <w:proofErr w:type="spellStart"/>
      <w:r w:rsidRPr="00FA1B98">
        <w:rPr>
          <w:rFonts w:eastAsiaTheme="majorEastAsia" w:cstheme="minorHAnsi"/>
          <w:color w:val="000000" w:themeColor="text1"/>
          <w:spacing w:val="30"/>
          <w:sz w:val="24"/>
          <w:szCs w:val="24"/>
        </w:rPr>
        <w:t>upzp</w:t>
      </w:r>
      <w:proofErr w:type="spellEnd"/>
      <w:r w:rsidRPr="00FA1B98">
        <w:rPr>
          <w:rFonts w:eastAsiaTheme="majorEastAsia" w:cstheme="minorHAnsi"/>
          <w:color w:val="000000" w:themeColor="text1"/>
          <w:spacing w:val="30"/>
          <w:sz w:val="24"/>
          <w:szCs w:val="24"/>
        </w:rPr>
        <w:t>.</w:t>
      </w:r>
    </w:p>
    <w:p w14:paraId="54669F49" w14:textId="77777777" w:rsidR="00F70898" w:rsidRPr="00FA1B98" w:rsidRDefault="00F70898" w:rsidP="00FA1B98">
      <w:pPr>
        <w:spacing w:after="0" w:line="240" w:lineRule="auto"/>
        <w:ind w:left="709" w:hanging="425"/>
        <w:rPr>
          <w:rFonts w:eastAsia="Times New Roman" w:cstheme="minorHAnsi"/>
          <w:color w:val="000000" w:themeColor="text1"/>
          <w:spacing w:val="30"/>
          <w:sz w:val="24"/>
          <w:szCs w:val="24"/>
          <w:lang w:eastAsia="pl-PL"/>
        </w:rPr>
      </w:pPr>
      <w:r w:rsidRPr="00FA1B98">
        <w:rPr>
          <w:rFonts w:eastAsiaTheme="majorEastAsia" w:cstheme="minorHAnsi"/>
          <w:b/>
          <w:bCs/>
          <w:color w:val="000000" w:themeColor="text1"/>
          <w:spacing w:val="30"/>
          <w:sz w:val="24"/>
          <w:szCs w:val="24"/>
        </w:rPr>
        <w:t>5)</w:t>
      </w:r>
      <w:r w:rsidRPr="00FA1B98">
        <w:rPr>
          <w:rFonts w:eastAsiaTheme="majorEastAsia" w:cstheme="minorHAnsi"/>
          <w:color w:val="000000" w:themeColor="text1"/>
          <w:spacing w:val="30"/>
          <w:sz w:val="24"/>
          <w:szCs w:val="24"/>
        </w:rPr>
        <w:tab/>
      </w:r>
      <w:r w:rsidRPr="00FA1B98">
        <w:rPr>
          <w:rFonts w:eastAsia="Times New Roman" w:cstheme="minorHAnsi"/>
          <w:color w:val="000000" w:themeColor="text1"/>
          <w:spacing w:val="30"/>
          <w:sz w:val="24"/>
          <w:szCs w:val="24"/>
          <w:lang w:eastAsia="pl-PL"/>
        </w:rPr>
        <w:t xml:space="preserve">Zamawiający ocenia, czy podjęte przez wykonawcę czynności, o których mowa w art. 110 ust.2 ustawy, są wystarczające do wykazania jego rzetelności, uwzględniając wagę </w:t>
      </w:r>
      <w:r w:rsidRPr="00FA1B98">
        <w:rPr>
          <w:rFonts w:eastAsia="Times New Roman" w:cstheme="minorHAnsi"/>
          <w:color w:val="000000" w:themeColor="text1"/>
          <w:spacing w:val="30"/>
          <w:sz w:val="24"/>
          <w:szCs w:val="24"/>
          <w:lang w:eastAsia="pl-PL"/>
        </w:rPr>
        <w:br/>
        <w:t>i szczególne okoliczności czynu wykonawcy. Jeżeli podjęte przez wykonawcę czynności nie są wystarczające do wykazania jego rzetelności, zamawiający wyklucza wykonawcę.</w:t>
      </w:r>
    </w:p>
    <w:p w14:paraId="7FF9A5A2" w14:textId="77777777" w:rsidR="00F70898" w:rsidRPr="00FA1B98" w:rsidRDefault="00F70898" w:rsidP="00FA1B98">
      <w:pPr>
        <w:spacing w:after="0" w:line="240" w:lineRule="auto"/>
        <w:ind w:left="709" w:hanging="425"/>
        <w:rPr>
          <w:rFonts w:eastAsia="Times New Roman" w:cstheme="minorHAnsi"/>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6)</w:t>
      </w:r>
      <w:r w:rsidRPr="00FA1B98">
        <w:rPr>
          <w:rFonts w:eastAsia="Times New Roman" w:cstheme="minorHAnsi"/>
          <w:color w:val="000000" w:themeColor="text1"/>
          <w:spacing w:val="30"/>
          <w:sz w:val="24"/>
          <w:szCs w:val="24"/>
          <w:lang w:eastAsia="pl-PL"/>
        </w:rPr>
        <w:tab/>
        <w:t>Zamawiający dokona oceny, czy brak jest podstaw do wykluczenia Wykonawcy na podstawie dokumentów i oświadczeń wymaganych w przedmiotowym postępowaniu na zasadzie spełnia/ nie spełnia.</w:t>
      </w:r>
    </w:p>
    <w:p w14:paraId="361D86B2" w14:textId="77777777" w:rsidR="00380507" w:rsidRPr="00FA1B98" w:rsidRDefault="00380507" w:rsidP="00FA1B98">
      <w:pPr>
        <w:spacing w:after="0" w:line="240" w:lineRule="auto"/>
        <w:ind w:left="709" w:hanging="425"/>
        <w:rPr>
          <w:rFonts w:eastAsia="Times New Roman" w:cstheme="minorHAnsi"/>
          <w:color w:val="000000" w:themeColor="text1"/>
          <w:spacing w:val="30"/>
          <w:sz w:val="24"/>
          <w:szCs w:val="24"/>
          <w:lang w:eastAsia="pl-PL"/>
        </w:rPr>
      </w:pPr>
    </w:p>
    <w:p w14:paraId="1A8A3E62" w14:textId="1D9E6B34" w:rsidR="00380507" w:rsidRPr="00FA1B98" w:rsidRDefault="001B011B" w:rsidP="00FA1B98">
      <w:pPr>
        <w:spacing w:after="0" w:line="240" w:lineRule="auto"/>
        <w:rPr>
          <w:rFonts w:cstheme="minorHAnsi"/>
          <w:b/>
          <w:bCs/>
          <w:color w:val="000000" w:themeColor="text1"/>
          <w:spacing w:val="30"/>
          <w:sz w:val="24"/>
          <w:szCs w:val="24"/>
        </w:rPr>
      </w:pPr>
      <w:r w:rsidRPr="00FA1B98">
        <w:rPr>
          <w:rFonts w:cstheme="minorHAnsi"/>
          <w:b/>
          <w:bCs/>
          <w:color w:val="000000" w:themeColor="text1"/>
          <w:spacing w:val="30"/>
          <w:sz w:val="24"/>
          <w:szCs w:val="24"/>
        </w:rPr>
        <w:t>4.</w:t>
      </w:r>
      <w:r w:rsidR="00754BB5" w:rsidRPr="00FA1B98">
        <w:rPr>
          <w:rFonts w:cstheme="minorHAnsi"/>
          <w:b/>
          <w:bCs/>
          <w:color w:val="000000" w:themeColor="text1"/>
          <w:spacing w:val="30"/>
          <w:sz w:val="24"/>
          <w:szCs w:val="24"/>
        </w:rPr>
        <w:t xml:space="preserve"> </w:t>
      </w:r>
      <w:r w:rsidR="00380507" w:rsidRPr="00FA1B98">
        <w:rPr>
          <w:rFonts w:cstheme="minorHAnsi"/>
          <w:b/>
          <w:bCs/>
          <w:color w:val="000000" w:themeColor="text1"/>
          <w:spacing w:val="30"/>
          <w:sz w:val="24"/>
          <w:szCs w:val="24"/>
        </w:rPr>
        <w:t>Informacja dla wykonawców wspólnie ubiegających się o udzielenie zamówienia</w:t>
      </w:r>
      <w:r w:rsidRPr="00FA1B98">
        <w:rPr>
          <w:rFonts w:cstheme="minorHAnsi"/>
          <w:b/>
          <w:bCs/>
          <w:color w:val="000000" w:themeColor="text1"/>
          <w:spacing w:val="30"/>
          <w:sz w:val="24"/>
          <w:szCs w:val="24"/>
        </w:rPr>
        <w:t xml:space="preserve"> </w:t>
      </w:r>
      <w:r w:rsidR="00091109" w:rsidRPr="00FA1B98">
        <w:rPr>
          <w:rFonts w:eastAsia="Times New Roman" w:cstheme="minorHAnsi"/>
          <w:b/>
          <w:bCs/>
          <w:iCs/>
          <w:color w:val="000000" w:themeColor="text1"/>
          <w:spacing w:val="30"/>
          <w:sz w:val="24"/>
          <w:szCs w:val="24"/>
        </w:rPr>
        <w:t>(dot. części 1, 2 i 3 zamówienia).</w:t>
      </w:r>
      <w:r w:rsidR="00091109" w:rsidRPr="00FA1B98">
        <w:rPr>
          <w:rFonts w:cstheme="minorHAnsi"/>
          <w:b/>
          <w:bCs/>
          <w:color w:val="000000" w:themeColor="text1"/>
          <w:spacing w:val="30"/>
          <w:sz w:val="24"/>
          <w:szCs w:val="24"/>
        </w:rPr>
        <w:t xml:space="preserve"> </w:t>
      </w:r>
    </w:p>
    <w:p w14:paraId="2DB6DDA3" w14:textId="6813E10F" w:rsidR="00380507" w:rsidRPr="00FA1B98" w:rsidRDefault="00380507" w:rsidP="00FA1B98">
      <w:pPr>
        <w:spacing w:after="0" w:line="240" w:lineRule="auto"/>
        <w:ind w:left="709" w:hanging="426"/>
        <w:rPr>
          <w:rFonts w:eastAsiaTheme="minorEastAsia" w:cstheme="minorHAnsi"/>
          <w:color w:val="000000" w:themeColor="text1"/>
          <w:spacing w:val="30"/>
          <w:sz w:val="24"/>
          <w:szCs w:val="24"/>
          <w:lang w:eastAsia="pl-PL"/>
        </w:rPr>
      </w:pPr>
      <w:r w:rsidRPr="00FA1B98">
        <w:rPr>
          <w:rFonts w:eastAsiaTheme="minorEastAsia" w:cstheme="minorHAnsi"/>
          <w:b/>
          <w:color w:val="000000" w:themeColor="text1"/>
          <w:spacing w:val="30"/>
          <w:sz w:val="24"/>
          <w:szCs w:val="24"/>
          <w:lang w:eastAsia="pl-PL"/>
        </w:rPr>
        <w:t>1)</w:t>
      </w:r>
      <w:r w:rsidRPr="00FA1B98">
        <w:rPr>
          <w:rFonts w:eastAsiaTheme="minorEastAsia" w:cstheme="minorHAnsi"/>
          <w:b/>
          <w:color w:val="000000" w:themeColor="text1"/>
          <w:spacing w:val="30"/>
          <w:sz w:val="24"/>
          <w:szCs w:val="24"/>
          <w:lang w:eastAsia="pl-PL"/>
        </w:rPr>
        <w:tab/>
      </w:r>
      <w:r w:rsidRPr="00FA1B98">
        <w:rPr>
          <w:rFonts w:eastAsiaTheme="minorEastAsia" w:cstheme="minorHAnsi"/>
          <w:color w:val="000000" w:themeColor="text1"/>
          <w:spacing w:val="30"/>
          <w:sz w:val="24"/>
          <w:szCs w:val="24"/>
          <w:lang w:eastAsia="pl-PL"/>
        </w:rPr>
        <w:t xml:space="preserve">Wykonawcy mogą wspólnie ubiegać się o udzielenie zamówienia. W takim przypadku Wykonawcy ustanawiają pełnomocnika do reprezentowania ich w postępowaniu </w:t>
      </w:r>
      <w:r w:rsidRPr="00FA1B98">
        <w:rPr>
          <w:rFonts w:eastAsiaTheme="minorEastAsia" w:cstheme="minorHAnsi"/>
          <w:color w:val="000000" w:themeColor="text1"/>
          <w:spacing w:val="30"/>
          <w:sz w:val="24"/>
          <w:szCs w:val="24"/>
          <w:lang w:eastAsia="pl-PL"/>
        </w:rPr>
        <w:br/>
        <w:t>albo do reprezentowania i zawarcia umowy w sprawie zamówienia publicznego. Pełnomocnictwo</w:t>
      </w:r>
      <w:r w:rsidRPr="00FA1B98">
        <w:rPr>
          <w:rFonts w:eastAsiaTheme="minorEastAsia" w:cstheme="minorHAnsi"/>
          <w:b/>
          <w:color w:val="000000" w:themeColor="text1"/>
          <w:spacing w:val="30"/>
          <w:sz w:val="24"/>
          <w:szCs w:val="24"/>
          <w:lang w:eastAsia="pl-PL"/>
        </w:rPr>
        <w:t xml:space="preserve"> </w:t>
      </w:r>
      <w:r w:rsidRPr="00FA1B98">
        <w:rPr>
          <w:rFonts w:eastAsiaTheme="minorEastAsia" w:cstheme="minorHAnsi"/>
          <w:color w:val="000000" w:themeColor="text1"/>
          <w:spacing w:val="30"/>
          <w:sz w:val="24"/>
          <w:szCs w:val="24"/>
          <w:lang w:eastAsia="pl-PL"/>
        </w:rPr>
        <w:t>winno być załączone do oferty w postaci elektronicznej.</w:t>
      </w:r>
      <w:r w:rsidR="005B2116" w:rsidRPr="00FA1B98">
        <w:rPr>
          <w:rFonts w:eastAsiaTheme="minorEastAsia" w:cstheme="minorHAnsi"/>
          <w:color w:val="000000" w:themeColor="text1"/>
          <w:spacing w:val="30"/>
          <w:sz w:val="24"/>
          <w:szCs w:val="24"/>
          <w:lang w:eastAsia="pl-PL"/>
        </w:rPr>
        <w:t xml:space="preserve"> Wszelka korespondencja prowadzona  będzie wyłącznie z pełnomocnikiem.</w:t>
      </w:r>
    </w:p>
    <w:p w14:paraId="6553028C" w14:textId="7EEA6465" w:rsidR="00380507" w:rsidRPr="00FA1B98" w:rsidRDefault="00876186" w:rsidP="00FA1B98">
      <w:pPr>
        <w:spacing w:after="0" w:line="240" w:lineRule="auto"/>
        <w:ind w:left="709" w:hanging="426"/>
        <w:rPr>
          <w:rFonts w:eastAsiaTheme="minorEastAsia" w:cstheme="minorHAnsi"/>
          <w:color w:val="000000" w:themeColor="text1"/>
          <w:spacing w:val="30"/>
          <w:sz w:val="24"/>
          <w:szCs w:val="24"/>
          <w:lang w:eastAsia="pl-PL"/>
        </w:rPr>
      </w:pPr>
      <w:r w:rsidRPr="00FA1B98">
        <w:rPr>
          <w:rFonts w:eastAsiaTheme="minorEastAsia" w:cstheme="minorHAnsi"/>
          <w:b/>
          <w:color w:val="000000" w:themeColor="text1"/>
          <w:spacing w:val="30"/>
          <w:sz w:val="24"/>
          <w:szCs w:val="24"/>
          <w:lang w:eastAsia="pl-PL"/>
        </w:rPr>
        <w:t xml:space="preserve">2) </w:t>
      </w:r>
      <w:r w:rsidR="00380507" w:rsidRPr="00FA1B98">
        <w:rPr>
          <w:rFonts w:eastAsiaTheme="minorEastAsia" w:cstheme="minorHAnsi"/>
          <w:b/>
          <w:color w:val="000000" w:themeColor="text1"/>
          <w:spacing w:val="30"/>
          <w:sz w:val="24"/>
          <w:szCs w:val="24"/>
          <w:lang w:eastAsia="pl-PL"/>
        </w:rPr>
        <w:tab/>
      </w:r>
      <w:r w:rsidR="00380507" w:rsidRPr="00FA1B98">
        <w:rPr>
          <w:rFonts w:eastAsiaTheme="minorEastAsia" w:cstheme="minorHAnsi"/>
          <w:color w:val="000000" w:themeColor="text1"/>
          <w:spacing w:val="30"/>
          <w:sz w:val="24"/>
          <w:szCs w:val="24"/>
          <w:lang w:eastAsia="pl-PL"/>
        </w:rPr>
        <w:t xml:space="preserve">W przypadku Wykonawców wspólnie ubiegających się o udzielenie zamówienia, oświadczenia z art. 125 </w:t>
      </w:r>
      <w:proofErr w:type="spellStart"/>
      <w:r w:rsidR="00380507" w:rsidRPr="00FA1B98">
        <w:rPr>
          <w:rFonts w:eastAsiaTheme="minorEastAsia" w:cstheme="minorHAnsi"/>
          <w:color w:val="000000" w:themeColor="text1"/>
          <w:spacing w:val="30"/>
          <w:sz w:val="24"/>
          <w:szCs w:val="24"/>
          <w:lang w:eastAsia="pl-PL"/>
        </w:rPr>
        <w:t>upzp</w:t>
      </w:r>
      <w:proofErr w:type="spellEnd"/>
      <w:r w:rsidR="00380507" w:rsidRPr="00FA1B98">
        <w:rPr>
          <w:rFonts w:eastAsiaTheme="minorEastAsia" w:cstheme="minorHAnsi"/>
          <w:color w:val="000000" w:themeColor="text1"/>
          <w:spacing w:val="30"/>
          <w:sz w:val="24"/>
          <w:szCs w:val="24"/>
          <w:lang w:eastAsia="pl-PL"/>
        </w:rPr>
        <w:t xml:space="preserve"> </w:t>
      </w:r>
      <w:r w:rsidR="00380507" w:rsidRPr="00FA1B98">
        <w:rPr>
          <w:rFonts w:cstheme="minorHAnsi"/>
          <w:color w:val="000000" w:themeColor="text1"/>
          <w:spacing w:val="30"/>
          <w:sz w:val="24"/>
          <w:szCs w:val="24"/>
        </w:rPr>
        <w:t xml:space="preserve">oraz </w:t>
      </w:r>
      <w:r w:rsidR="00380507" w:rsidRPr="00FA1B98">
        <w:rPr>
          <w:rFonts w:eastAsiaTheme="minorEastAsia" w:cstheme="minorHAnsi"/>
          <w:color w:val="000000" w:themeColor="text1"/>
          <w:spacing w:val="30"/>
          <w:sz w:val="24"/>
          <w:szCs w:val="24"/>
          <w:lang w:eastAsia="pl-PL"/>
        </w:rPr>
        <w:t xml:space="preserve">z </w:t>
      </w:r>
      <w:r w:rsidR="00380507" w:rsidRPr="00FA1B98">
        <w:rPr>
          <w:rFonts w:cstheme="minorHAnsi"/>
          <w:bCs/>
          <w:color w:val="000000" w:themeColor="text1"/>
          <w:spacing w:val="30"/>
          <w:sz w:val="24"/>
          <w:szCs w:val="24"/>
        </w:rPr>
        <w:t xml:space="preserve">art. 7 ust. 1 ustawy z dnia 13 kwietnia 2022r., </w:t>
      </w:r>
      <w:r w:rsidR="00380507" w:rsidRPr="00FA1B98">
        <w:rPr>
          <w:rFonts w:cstheme="minorHAnsi"/>
          <w:bCs/>
          <w:color w:val="000000" w:themeColor="text1"/>
          <w:spacing w:val="30"/>
          <w:sz w:val="24"/>
          <w:szCs w:val="24"/>
        </w:rPr>
        <w:br/>
        <w:t>o szczególnych rozwiązaniach w zakresie przeciwdziałania wspieraniu agresji na Ukrainę oraz służących ochronie bezpieczeństwa narodowego</w:t>
      </w:r>
      <w:r w:rsidR="00380507" w:rsidRPr="00FA1B98">
        <w:rPr>
          <w:rFonts w:eastAsiaTheme="minorEastAsia" w:cstheme="minorHAnsi"/>
          <w:color w:val="000000" w:themeColor="text1"/>
          <w:spacing w:val="30"/>
          <w:sz w:val="24"/>
          <w:szCs w:val="24"/>
          <w:lang w:eastAsia="pl-PL"/>
        </w:rPr>
        <w:t xml:space="preserve"> składa każdy z wykonawców. Oświadczenia te </w:t>
      </w:r>
      <w:r w:rsidRPr="00FA1B98">
        <w:rPr>
          <w:rFonts w:eastAsiaTheme="minorEastAsia" w:cstheme="minorHAnsi"/>
          <w:color w:val="000000" w:themeColor="text1"/>
          <w:spacing w:val="30"/>
          <w:sz w:val="24"/>
          <w:szCs w:val="24"/>
          <w:lang w:eastAsia="pl-PL"/>
        </w:rPr>
        <w:t xml:space="preserve">potwierdzają brak podstaw </w:t>
      </w:r>
      <w:r w:rsidR="00380507" w:rsidRPr="00FA1B98">
        <w:rPr>
          <w:rFonts w:eastAsiaTheme="minorEastAsia" w:cstheme="minorHAnsi"/>
          <w:color w:val="000000" w:themeColor="text1"/>
          <w:spacing w:val="30"/>
          <w:sz w:val="24"/>
          <w:szCs w:val="24"/>
          <w:lang w:eastAsia="pl-PL"/>
        </w:rPr>
        <w:t xml:space="preserve">do wykluczenia </w:t>
      </w:r>
      <w:r w:rsidR="00366458" w:rsidRPr="00FA1B98">
        <w:rPr>
          <w:rFonts w:eastAsiaTheme="minorEastAsia" w:cstheme="minorHAnsi"/>
          <w:color w:val="000000" w:themeColor="text1"/>
          <w:spacing w:val="30"/>
          <w:sz w:val="24"/>
          <w:szCs w:val="24"/>
          <w:lang w:eastAsia="pl-PL"/>
        </w:rPr>
        <w:t>z postępowania.</w:t>
      </w:r>
    </w:p>
    <w:p w14:paraId="3C95A45A" w14:textId="57C80570" w:rsidR="00380507" w:rsidRPr="00FA1B98" w:rsidRDefault="00876186" w:rsidP="00FA1B98">
      <w:pPr>
        <w:spacing w:after="0" w:line="240" w:lineRule="auto"/>
        <w:ind w:left="709" w:hanging="426"/>
        <w:rPr>
          <w:rFonts w:eastAsiaTheme="minorEastAsia" w:cstheme="minorHAnsi"/>
          <w:color w:val="000000" w:themeColor="text1"/>
          <w:spacing w:val="30"/>
          <w:sz w:val="24"/>
          <w:szCs w:val="24"/>
          <w:lang w:eastAsia="pl-PL"/>
        </w:rPr>
      </w:pPr>
      <w:r w:rsidRPr="00FA1B98">
        <w:rPr>
          <w:rFonts w:eastAsiaTheme="minorEastAsia" w:cstheme="minorHAnsi"/>
          <w:b/>
          <w:color w:val="000000" w:themeColor="text1"/>
          <w:spacing w:val="30"/>
          <w:sz w:val="24"/>
          <w:szCs w:val="24"/>
          <w:lang w:eastAsia="pl-PL"/>
        </w:rPr>
        <w:t>3</w:t>
      </w:r>
      <w:r w:rsidR="00380507" w:rsidRPr="00FA1B98">
        <w:rPr>
          <w:rFonts w:eastAsiaTheme="minorEastAsia" w:cstheme="minorHAnsi"/>
          <w:b/>
          <w:color w:val="000000" w:themeColor="text1"/>
          <w:spacing w:val="30"/>
          <w:sz w:val="24"/>
          <w:szCs w:val="24"/>
          <w:lang w:eastAsia="pl-PL"/>
        </w:rPr>
        <w:t>)</w:t>
      </w:r>
      <w:r w:rsidR="00380507" w:rsidRPr="00FA1B98">
        <w:rPr>
          <w:rFonts w:eastAsiaTheme="minorEastAsia" w:cstheme="minorHAnsi"/>
          <w:b/>
          <w:color w:val="000000" w:themeColor="text1"/>
          <w:spacing w:val="30"/>
          <w:sz w:val="24"/>
          <w:szCs w:val="24"/>
          <w:lang w:eastAsia="pl-PL"/>
        </w:rPr>
        <w:tab/>
      </w:r>
      <w:r w:rsidR="00380507" w:rsidRPr="00FA1B98">
        <w:rPr>
          <w:rFonts w:eastAsiaTheme="minorEastAsia" w:cstheme="minorHAnsi"/>
          <w:color w:val="000000" w:themeColor="text1"/>
          <w:spacing w:val="30"/>
          <w:sz w:val="24"/>
          <w:szCs w:val="24"/>
          <w:lang w:eastAsia="pl-PL"/>
        </w:rPr>
        <w:t xml:space="preserve">Oświadczenia i dokumenty potwierdzające brak podstaw </w:t>
      </w:r>
      <w:r w:rsidR="00FA1B98">
        <w:rPr>
          <w:rFonts w:eastAsiaTheme="minorEastAsia" w:cstheme="minorHAnsi"/>
          <w:color w:val="000000" w:themeColor="text1"/>
          <w:spacing w:val="30"/>
          <w:sz w:val="24"/>
          <w:szCs w:val="24"/>
          <w:lang w:eastAsia="pl-PL"/>
        </w:rPr>
        <w:t xml:space="preserve">do wykluczenia z postępowania, </w:t>
      </w:r>
      <w:r w:rsidR="00380507" w:rsidRPr="00FA1B98">
        <w:rPr>
          <w:rFonts w:eastAsiaTheme="minorEastAsia" w:cstheme="minorHAnsi"/>
          <w:color w:val="000000" w:themeColor="text1"/>
          <w:spacing w:val="30"/>
          <w:sz w:val="24"/>
          <w:szCs w:val="24"/>
          <w:lang w:eastAsia="pl-PL"/>
        </w:rPr>
        <w:t>w tym oświadczenie dotyczące przynależności lub braku przynależności do tej samej grupy kapitałowej, składa każdy z Wykonawców wspólnie ubiegających się o zamówienie.</w:t>
      </w:r>
    </w:p>
    <w:p w14:paraId="53CEF553" w14:textId="724EA6E4" w:rsidR="00380507" w:rsidRPr="00FA1B98" w:rsidRDefault="00876186" w:rsidP="00FA1B98">
      <w:pPr>
        <w:spacing w:after="0" w:line="240" w:lineRule="auto"/>
        <w:ind w:left="709" w:hanging="426"/>
        <w:rPr>
          <w:rFonts w:eastAsiaTheme="minorEastAsia" w:cstheme="minorHAnsi"/>
          <w:color w:val="000000" w:themeColor="text1"/>
          <w:spacing w:val="30"/>
          <w:sz w:val="24"/>
          <w:szCs w:val="24"/>
          <w:shd w:val="clear" w:color="auto" w:fill="FFFFFF"/>
          <w:lang w:eastAsia="pl-PL"/>
        </w:rPr>
      </w:pPr>
      <w:r w:rsidRPr="00FA1B98">
        <w:rPr>
          <w:rFonts w:eastAsiaTheme="minorEastAsia" w:cstheme="minorHAnsi"/>
          <w:b/>
          <w:color w:val="000000" w:themeColor="text1"/>
          <w:spacing w:val="30"/>
          <w:sz w:val="24"/>
          <w:szCs w:val="24"/>
          <w:lang w:eastAsia="pl-PL"/>
        </w:rPr>
        <w:t>4</w:t>
      </w:r>
      <w:r w:rsidR="00380507" w:rsidRPr="00FA1B98">
        <w:rPr>
          <w:rFonts w:eastAsiaTheme="minorEastAsia" w:cstheme="minorHAnsi"/>
          <w:b/>
          <w:color w:val="000000" w:themeColor="text1"/>
          <w:spacing w:val="30"/>
          <w:sz w:val="24"/>
          <w:szCs w:val="24"/>
          <w:lang w:eastAsia="pl-PL"/>
        </w:rPr>
        <w:t>)</w:t>
      </w:r>
      <w:r w:rsidR="00380507" w:rsidRPr="00FA1B98">
        <w:rPr>
          <w:rFonts w:eastAsiaTheme="minorEastAsia" w:cstheme="minorHAnsi"/>
          <w:b/>
          <w:color w:val="000000" w:themeColor="text1"/>
          <w:spacing w:val="30"/>
          <w:sz w:val="24"/>
          <w:szCs w:val="24"/>
          <w:lang w:eastAsia="pl-PL"/>
        </w:rPr>
        <w:tab/>
      </w:r>
      <w:r w:rsidR="00380507" w:rsidRPr="00FA1B98">
        <w:rPr>
          <w:rFonts w:eastAsiaTheme="minorEastAsia" w:cstheme="minorHAnsi"/>
          <w:color w:val="000000" w:themeColor="text1"/>
          <w:spacing w:val="30"/>
          <w:sz w:val="24"/>
          <w:szCs w:val="24"/>
          <w:shd w:val="clear" w:color="auto" w:fill="FFFFFF"/>
          <w:lang w:eastAsia="pl-PL"/>
        </w:rPr>
        <w:t xml:space="preserve">Wykonawcy wspólnie ubiegający się o udzielenie zamówienia dołączają do oferty oświadczenie, z którego wynika, które </w:t>
      </w:r>
      <w:r w:rsidR="00041496" w:rsidRPr="00FA1B98">
        <w:rPr>
          <w:rFonts w:eastAsiaTheme="minorEastAsia" w:cstheme="minorHAnsi"/>
          <w:color w:val="000000" w:themeColor="text1"/>
          <w:spacing w:val="30"/>
          <w:sz w:val="24"/>
          <w:szCs w:val="24"/>
          <w:shd w:val="clear" w:color="auto" w:fill="FFFFFF"/>
          <w:lang w:eastAsia="pl-PL"/>
        </w:rPr>
        <w:t>dostawy</w:t>
      </w:r>
      <w:r w:rsidR="007961C3" w:rsidRPr="00FA1B98">
        <w:rPr>
          <w:rFonts w:eastAsiaTheme="minorEastAsia" w:cstheme="minorHAnsi"/>
          <w:color w:val="000000" w:themeColor="text1"/>
          <w:spacing w:val="30"/>
          <w:sz w:val="24"/>
          <w:szCs w:val="24"/>
          <w:shd w:val="clear" w:color="auto" w:fill="FFFFFF"/>
          <w:lang w:eastAsia="pl-PL"/>
        </w:rPr>
        <w:t xml:space="preserve"> </w:t>
      </w:r>
      <w:r w:rsidR="00380507" w:rsidRPr="00FA1B98">
        <w:rPr>
          <w:rFonts w:eastAsiaTheme="minorEastAsia" w:cstheme="minorHAnsi"/>
          <w:color w:val="000000" w:themeColor="text1"/>
          <w:spacing w:val="30"/>
          <w:sz w:val="24"/>
          <w:szCs w:val="24"/>
          <w:shd w:val="clear" w:color="auto" w:fill="FFFFFF"/>
          <w:lang w:eastAsia="pl-PL"/>
        </w:rPr>
        <w:t xml:space="preserve">wykonają poszczególni wykonawcy – </w:t>
      </w:r>
      <w:r w:rsidR="00630448" w:rsidRPr="00FA1B98">
        <w:rPr>
          <w:rFonts w:eastAsiaTheme="minorEastAsia" w:cstheme="minorHAnsi"/>
          <w:b/>
          <w:color w:val="000000" w:themeColor="text1"/>
          <w:spacing w:val="30"/>
          <w:sz w:val="24"/>
          <w:szCs w:val="24"/>
          <w:shd w:val="clear" w:color="auto" w:fill="FFFFFF"/>
          <w:lang w:eastAsia="pl-PL"/>
        </w:rPr>
        <w:t>wzór druku stanowi zał. nr 7</w:t>
      </w:r>
      <w:r w:rsidR="00380507" w:rsidRPr="00FA1B98">
        <w:rPr>
          <w:rFonts w:eastAsiaTheme="minorEastAsia" w:cstheme="minorHAnsi"/>
          <w:b/>
          <w:color w:val="000000" w:themeColor="text1"/>
          <w:spacing w:val="30"/>
          <w:sz w:val="24"/>
          <w:szCs w:val="24"/>
          <w:shd w:val="clear" w:color="auto" w:fill="FFFFFF"/>
          <w:lang w:eastAsia="pl-PL"/>
        </w:rPr>
        <w:t xml:space="preserve"> do SWZ.</w:t>
      </w:r>
    </w:p>
    <w:p w14:paraId="21D65610" w14:textId="77777777" w:rsidR="00F902FB" w:rsidRPr="00FA1B98" w:rsidRDefault="00F902FB" w:rsidP="00FA1B98">
      <w:pPr>
        <w:pStyle w:val="Akapitzlist"/>
        <w:spacing w:after="0" w:line="240" w:lineRule="auto"/>
        <w:ind w:left="0"/>
        <w:rPr>
          <w:rFonts w:eastAsia="Times New Roman" w:cstheme="minorHAnsi"/>
          <w:b/>
          <w:bCs/>
          <w:color w:val="000000" w:themeColor="text1"/>
          <w:spacing w:val="30"/>
          <w:sz w:val="24"/>
          <w:szCs w:val="24"/>
          <w:lang w:eastAsia="pl-PL"/>
        </w:rPr>
      </w:pPr>
    </w:p>
    <w:p w14:paraId="7D8EF0EB" w14:textId="77777777" w:rsidR="00091109" w:rsidRPr="00FA1B98" w:rsidRDefault="00223086" w:rsidP="00FA1B98">
      <w:pPr>
        <w:pStyle w:val="Akapitzlist"/>
        <w:spacing w:after="0" w:line="240" w:lineRule="auto"/>
        <w:ind w:left="0"/>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Rozdział VI</w:t>
      </w:r>
      <w:r w:rsidR="00415074" w:rsidRPr="00FA1B98">
        <w:rPr>
          <w:rFonts w:eastAsia="Times New Roman" w:cstheme="minorHAnsi"/>
          <w:b/>
          <w:bCs/>
          <w:color w:val="000000" w:themeColor="text1"/>
          <w:spacing w:val="30"/>
          <w:sz w:val="24"/>
          <w:szCs w:val="24"/>
          <w:lang w:eastAsia="pl-PL"/>
        </w:rPr>
        <w:t>.</w:t>
      </w:r>
      <w:r w:rsidRPr="00FA1B98">
        <w:rPr>
          <w:rFonts w:eastAsia="Times New Roman" w:cstheme="minorHAnsi"/>
          <w:b/>
          <w:bCs/>
          <w:color w:val="000000" w:themeColor="text1"/>
          <w:spacing w:val="30"/>
          <w:sz w:val="24"/>
          <w:szCs w:val="24"/>
          <w:lang w:eastAsia="pl-PL"/>
        </w:rPr>
        <w:t xml:space="preserve"> </w:t>
      </w:r>
      <w:r w:rsidR="00630098" w:rsidRPr="00FA1B98">
        <w:rPr>
          <w:rFonts w:eastAsia="Times New Roman" w:cstheme="minorHAnsi"/>
          <w:b/>
          <w:bCs/>
          <w:color w:val="000000" w:themeColor="text1"/>
          <w:spacing w:val="30"/>
          <w:sz w:val="24"/>
          <w:szCs w:val="24"/>
          <w:lang w:eastAsia="pl-PL"/>
        </w:rPr>
        <w:t xml:space="preserve">WYKAZ PODMIOTOWYCH ŚRODKÓW DOWODOWYCH </w:t>
      </w:r>
      <w:r w:rsidR="00630098" w:rsidRPr="00FA1B98">
        <w:rPr>
          <w:rFonts w:eastAsia="Times New Roman" w:cstheme="minorHAnsi"/>
          <w:b/>
          <w:bCs/>
          <w:color w:val="000000" w:themeColor="text1"/>
          <w:spacing w:val="30"/>
          <w:sz w:val="24"/>
          <w:szCs w:val="24"/>
          <w:lang w:eastAsia="pl-PL"/>
        </w:rPr>
        <w:br/>
        <w:t>ORAZ INFORMACJA O PRZEDMIOTOWYCH ŚRODKACH DOWODOWYCH</w:t>
      </w:r>
    </w:p>
    <w:p w14:paraId="31083558" w14:textId="4E77F887" w:rsidR="001C0B3E" w:rsidRPr="00FA1B98" w:rsidRDefault="00091109" w:rsidP="00FA1B98">
      <w:pPr>
        <w:pStyle w:val="Akapitzlist"/>
        <w:spacing w:after="0" w:line="240" w:lineRule="auto"/>
        <w:ind w:left="0"/>
        <w:rPr>
          <w:rFonts w:eastAsia="Times New Roman" w:cstheme="minorHAnsi"/>
          <w:b/>
          <w:bCs/>
          <w:color w:val="000000" w:themeColor="text1"/>
          <w:spacing w:val="30"/>
          <w:sz w:val="24"/>
          <w:szCs w:val="24"/>
          <w:lang w:eastAsia="pl-PL"/>
        </w:rPr>
      </w:pPr>
      <w:r w:rsidRPr="00FA1B98">
        <w:rPr>
          <w:rFonts w:eastAsia="Times New Roman" w:cstheme="minorHAnsi"/>
          <w:b/>
          <w:bCs/>
          <w:iCs/>
          <w:color w:val="000000" w:themeColor="text1"/>
          <w:spacing w:val="30"/>
          <w:sz w:val="24"/>
          <w:szCs w:val="24"/>
        </w:rPr>
        <w:t>(dot. części 1, 2 i 3 zamówienia).</w:t>
      </w:r>
    </w:p>
    <w:p w14:paraId="22F348A3" w14:textId="77777777" w:rsidR="001C0B3E" w:rsidRPr="00FA1B98" w:rsidRDefault="001C0B3E" w:rsidP="00FA1B98">
      <w:pPr>
        <w:pStyle w:val="Akapitzlist"/>
        <w:spacing w:after="0" w:line="240" w:lineRule="auto"/>
        <w:ind w:left="0"/>
        <w:rPr>
          <w:rFonts w:eastAsia="Times New Roman" w:cstheme="minorHAnsi"/>
          <w:b/>
          <w:bCs/>
          <w:color w:val="000000" w:themeColor="text1"/>
          <w:spacing w:val="30"/>
          <w:sz w:val="24"/>
          <w:szCs w:val="24"/>
          <w:lang w:eastAsia="pl-PL"/>
        </w:rPr>
      </w:pPr>
    </w:p>
    <w:p w14:paraId="5959DC48" w14:textId="4026FB68" w:rsidR="001C0B3E" w:rsidRPr="00FA1B98" w:rsidRDefault="001C0B3E" w:rsidP="00FA1B98">
      <w:pPr>
        <w:pStyle w:val="Akapitzlist"/>
        <w:numPr>
          <w:ilvl w:val="0"/>
          <w:numId w:val="17"/>
        </w:numPr>
        <w:autoSpaceDE w:val="0"/>
        <w:autoSpaceDN w:val="0"/>
        <w:spacing w:after="0" w:line="240" w:lineRule="auto"/>
        <w:ind w:left="426" w:hanging="426"/>
        <w:rPr>
          <w:rFonts w:cstheme="minorHAnsi"/>
          <w:color w:val="000000" w:themeColor="text1"/>
          <w:spacing w:val="30"/>
          <w:sz w:val="24"/>
          <w:szCs w:val="24"/>
        </w:rPr>
      </w:pPr>
      <w:bookmarkStart w:id="10" w:name="_Hlk64887311"/>
      <w:r w:rsidRPr="00FA1B98">
        <w:rPr>
          <w:rFonts w:cstheme="minorHAnsi"/>
          <w:color w:val="000000" w:themeColor="text1"/>
          <w:spacing w:val="30"/>
          <w:sz w:val="24"/>
          <w:szCs w:val="24"/>
        </w:rPr>
        <w:t xml:space="preserve">Do oferty wykonawca zobowiązany jest dołączyć aktualne na dzień składania ofert oświadczenie o braku podstaw do wykluczenia z postępowania (zgodnie z art. 125 </w:t>
      </w:r>
      <w:proofErr w:type="spellStart"/>
      <w:r w:rsidRPr="00FA1B98">
        <w:rPr>
          <w:rFonts w:cstheme="minorHAnsi"/>
          <w:color w:val="000000" w:themeColor="text1"/>
          <w:spacing w:val="30"/>
          <w:sz w:val="24"/>
          <w:szCs w:val="24"/>
        </w:rPr>
        <w:t>upzp</w:t>
      </w:r>
      <w:proofErr w:type="spellEnd"/>
      <w:r w:rsidRPr="00FA1B98">
        <w:rPr>
          <w:rFonts w:cstheme="minorHAnsi"/>
          <w:color w:val="000000" w:themeColor="text1"/>
          <w:spacing w:val="30"/>
          <w:sz w:val="24"/>
          <w:szCs w:val="24"/>
        </w:rPr>
        <w:t xml:space="preserve"> </w:t>
      </w:r>
      <w:bookmarkStart w:id="11" w:name="_Hlk107911859"/>
      <w:r w:rsidRPr="00FA1B98">
        <w:rPr>
          <w:rFonts w:cstheme="minorHAnsi"/>
          <w:color w:val="000000" w:themeColor="text1"/>
          <w:spacing w:val="30"/>
          <w:sz w:val="24"/>
          <w:szCs w:val="24"/>
        </w:rPr>
        <w:t xml:space="preserve">oraz </w:t>
      </w:r>
      <w:r w:rsidRPr="00FA1B98">
        <w:rPr>
          <w:rFonts w:eastAsiaTheme="minorEastAsia" w:cstheme="minorHAnsi"/>
          <w:color w:val="000000" w:themeColor="text1"/>
          <w:spacing w:val="30"/>
          <w:sz w:val="24"/>
          <w:szCs w:val="24"/>
          <w:lang w:eastAsia="pl-PL"/>
        </w:rPr>
        <w:t xml:space="preserve">z </w:t>
      </w:r>
      <w:r w:rsidRPr="00FA1B98">
        <w:rPr>
          <w:rFonts w:cstheme="minorHAnsi"/>
          <w:bCs/>
          <w:color w:val="000000" w:themeColor="text1"/>
          <w:spacing w:val="30"/>
          <w:sz w:val="24"/>
          <w:szCs w:val="24"/>
        </w:rPr>
        <w:t>art. 7 ust. 1 ustawy z dnia 13 kwi</w:t>
      </w:r>
      <w:r w:rsidR="008926BF" w:rsidRPr="00FA1B98">
        <w:rPr>
          <w:rFonts w:cstheme="minorHAnsi"/>
          <w:bCs/>
          <w:color w:val="000000" w:themeColor="text1"/>
          <w:spacing w:val="30"/>
          <w:sz w:val="24"/>
          <w:szCs w:val="24"/>
        </w:rPr>
        <w:t xml:space="preserve">etnia 2022r., </w:t>
      </w:r>
      <w:r w:rsidRPr="00FA1B98">
        <w:rPr>
          <w:rFonts w:cstheme="minorHAnsi"/>
          <w:bCs/>
          <w:color w:val="000000" w:themeColor="text1"/>
          <w:spacing w:val="30"/>
          <w:sz w:val="24"/>
          <w:szCs w:val="24"/>
        </w:rPr>
        <w:t>o szczególnych rozwiązaniach w zakresie przeciwdziałania wspieraniu agresji na Ukrainę oraz służących ochronie bezpieczeństwa narodowego</w:t>
      </w:r>
      <w:bookmarkEnd w:id="11"/>
      <w:r w:rsidRPr="00FA1B98">
        <w:rPr>
          <w:rFonts w:cstheme="minorHAnsi"/>
          <w:bCs/>
          <w:color w:val="000000" w:themeColor="text1"/>
          <w:spacing w:val="30"/>
          <w:sz w:val="24"/>
          <w:szCs w:val="24"/>
        </w:rPr>
        <w:t>)</w:t>
      </w:r>
      <w:r w:rsidRPr="00FA1B98">
        <w:rPr>
          <w:rFonts w:cstheme="minorHAnsi"/>
          <w:color w:val="000000" w:themeColor="text1"/>
          <w:spacing w:val="30"/>
          <w:sz w:val="24"/>
          <w:szCs w:val="24"/>
        </w:rPr>
        <w:t xml:space="preserve"> - wzór oświadczenia stanowi</w:t>
      </w:r>
      <w:r w:rsidR="008926BF" w:rsidRPr="00FA1B98">
        <w:rPr>
          <w:rFonts w:cstheme="minorHAnsi"/>
          <w:b/>
          <w:color w:val="000000" w:themeColor="text1"/>
          <w:spacing w:val="30"/>
          <w:sz w:val="24"/>
          <w:szCs w:val="24"/>
        </w:rPr>
        <w:t xml:space="preserve"> zał. nr 2 </w:t>
      </w:r>
      <w:r w:rsidRPr="00FA1B98">
        <w:rPr>
          <w:rFonts w:cstheme="minorHAnsi"/>
          <w:b/>
          <w:color w:val="000000" w:themeColor="text1"/>
          <w:spacing w:val="30"/>
          <w:sz w:val="24"/>
          <w:szCs w:val="24"/>
        </w:rPr>
        <w:t>do SWZ.</w:t>
      </w:r>
      <w:r w:rsidRPr="00FA1B98">
        <w:rPr>
          <w:rFonts w:cstheme="minorHAnsi"/>
          <w:color w:val="000000" w:themeColor="text1"/>
          <w:spacing w:val="30"/>
          <w:sz w:val="24"/>
          <w:szCs w:val="24"/>
        </w:rPr>
        <w:t xml:space="preserve"> Informacje </w:t>
      </w:r>
      <w:r w:rsidR="00602668" w:rsidRPr="00FA1B98">
        <w:rPr>
          <w:rFonts w:cstheme="minorHAnsi"/>
          <w:color w:val="000000" w:themeColor="text1"/>
          <w:spacing w:val="30"/>
          <w:sz w:val="24"/>
          <w:szCs w:val="24"/>
        </w:rPr>
        <w:t xml:space="preserve">zawarte w oświadczeniu stanowią </w:t>
      </w:r>
      <w:r w:rsidRPr="00FA1B98">
        <w:rPr>
          <w:rFonts w:cstheme="minorHAnsi"/>
          <w:color w:val="000000" w:themeColor="text1"/>
          <w:spacing w:val="30"/>
          <w:sz w:val="24"/>
          <w:szCs w:val="24"/>
        </w:rPr>
        <w:t>potwierdzenie, że Wykonawca nie podlega wykluczeniu</w:t>
      </w:r>
      <w:r w:rsidR="008926BF" w:rsidRPr="00FA1B98">
        <w:rPr>
          <w:rFonts w:cstheme="minorHAnsi"/>
          <w:color w:val="000000" w:themeColor="text1"/>
          <w:spacing w:val="30"/>
          <w:sz w:val="24"/>
          <w:szCs w:val="24"/>
        </w:rPr>
        <w:t xml:space="preserve"> z </w:t>
      </w:r>
      <w:r w:rsidRPr="00FA1B98">
        <w:rPr>
          <w:rFonts w:cstheme="minorHAnsi"/>
          <w:color w:val="000000" w:themeColor="text1"/>
          <w:spacing w:val="30"/>
          <w:sz w:val="24"/>
          <w:szCs w:val="24"/>
        </w:rPr>
        <w:t xml:space="preserve">postępowaniu. </w:t>
      </w:r>
    </w:p>
    <w:bookmarkEnd w:id="10"/>
    <w:p w14:paraId="67648CD9" w14:textId="77777777" w:rsidR="001C0B3E" w:rsidRPr="00FA1B98" w:rsidRDefault="001C0B3E" w:rsidP="00FA1B98">
      <w:pPr>
        <w:autoSpaceDE w:val="0"/>
        <w:autoSpaceDN w:val="0"/>
        <w:spacing w:after="0" w:line="240" w:lineRule="auto"/>
        <w:ind w:left="426"/>
        <w:rPr>
          <w:rFonts w:cstheme="minorHAnsi"/>
          <w:color w:val="000000" w:themeColor="text1"/>
          <w:spacing w:val="30"/>
          <w:sz w:val="24"/>
          <w:szCs w:val="24"/>
        </w:rPr>
      </w:pPr>
      <w:r w:rsidRPr="00FA1B98">
        <w:rPr>
          <w:rFonts w:cstheme="minorHAnsi"/>
          <w:color w:val="000000" w:themeColor="text1"/>
          <w:spacing w:val="30"/>
          <w:sz w:val="24"/>
          <w:szCs w:val="24"/>
        </w:rPr>
        <w:t xml:space="preserve">Oświadczenie sporządza </w:t>
      </w:r>
      <w:r w:rsidRPr="00FA1B98">
        <w:rPr>
          <w:rFonts w:cstheme="minorHAnsi"/>
          <w:bCs/>
          <w:color w:val="000000" w:themeColor="text1"/>
          <w:spacing w:val="30"/>
          <w:sz w:val="24"/>
          <w:szCs w:val="24"/>
        </w:rPr>
        <w:t>odrębnie</w:t>
      </w:r>
      <w:r w:rsidRPr="00FA1B98">
        <w:rPr>
          <w:rFonts w:cstheme="minorHAnsi"/>
          <w:color w:val="000000" w:themeColor="text1"/>
          <w:spacing w:val="30"/>
          <w:sz w:val="24"/>
          <w:szCs w:val="24"/>
        </w:rPr>
        <w:t>:</w:t>
      </w:r>
    </w:p>
    <w:p w14:paraId="695856D4" w14:textId="00ED01FA" w:rsidR="005E305A" w:rsidRPr="00FA1B98" w:rsidRDefault="001C0B3E" w:rsidP="00FA1B98">
      <w:pPr>
        <w:pStyle w:val="Tekstpodstawowy"/>
        <w:numPr>
          <w:ilvl w:val="0"/>
          <w:numId w:val="5"/>
        </w:numPr>
        <w:spacing w:after="0"/>
        <w:ind w:left="851" w:right="20"/>
        <w:rPr>
          <w:rFonts w:asciiTheme="minorHAnsi" w:hAnsiTheme="minorHAnsi" w:cstheme="minorHAnsi"/>
          <w:color w:val="000000" w:themeColor="text1"/>
          <w:spacing w:val="30"/>
        </w:rPr>
      </w:pPr>
      <w:r w:rsidRPr="00FA1B98">
        <w:rPr>
          <w:rFonts w:asciiTheme="minorHAnsi" w:hAnsiTheme="minorHAnsi" w:cstheme="minorHAnsi"/>
          <w:color w:val="000000" w:themeColor="text1"/>
          <w:spacing w:val="30"/>
        </w:rPr>
        <w:t>wykonawca/każdy spośród wykonawców wspólnie ubiegający</w:t>
      </w:r>
      <w:r w:rsidR="00CA7B4C" w:rsidRPr="00FA1B98">
        <w:rPr>
          <w:rFonts w:asciiTheme="minorHAnsi" w:hAnsiTheme="minorHAnsi" w:cstheme="minorHAnsi"/>
          <w:color w:val="000000" w:themeColor="text1"/>
          <w:spacing w:val="30"/>
        </w:rPr>
        <w:t>ch się o udzielenie zamówienia.</w:t>
      </w:r>
      <w:r w:rsidR="00366458" w:rsidRPr="00FA1B98">
        <w:rPr>
          <w:rFonts w:asciiTheme="minorHAnsi" w:hAnsiTheme="minorHAnsi" w:cstheme="minorHAnsi"/>
          <w:color w:val="000000" w:themeColor="text1"/>
          <w:spacing w:val="30"/>
        </w:rPr>
        <w:t xml:space="preserve"> </w:t>
      </w:r>
      <w:r w:rsidRPr="00FA1B98">
        <w:rPr>
          <w:rFonts w:asciiTheme="minorHAnsi" w:hAnsiTheme="minorHAnsi" w:cstheme="minorHAnsi"/>
          <w:color w:val="000000" w:themeColor="text1"/>
          <w:spacing w:val="30"/>
        </w:rPr>
        <w:t>W takim przypadku oświadczenie potwierdza brak podstaw wykluczenia wykonawcy;</w:t>
      </w:r>
    </w:p>
    <w:p w14:paraId="1120E49D" w14:textId="70B74D0A" w:rsidR="003E44F7" w:rsidRPr="00FA1B98" w:rsidRDefault="001C0B3E" w:rsidP="00FA1B98">
      <w:pPr>
        <w:pStyle w:val="pkt"/>
        <w:numPr>
          <w:ilvl w:val="0"/>
          <w:numId w:val="17"/>
        </w:numPr>
        <w:spacing w:before="0" w:after="0"/>
        <w:ind w:left="426"/>
        <w:jc w:val="left"/>
        <w:rPr>
          <w:rFonts w:asciiTheme="minorHAnsi" w:hAnsiTheme="minorHAnsi" w:cstheme="minorHAnsi"/>
          <w:strike/>
          <w:color w:val="000000" w:themeColor="text1"/>
          <w:spacing w:val="30"/>
          <w:szCs w:val="24"/>
        </w:rPr>
      </w:pPr>
      <w:r w:rsidRPr="00FA1B98">
        <w:rPr>
          <w:rFonts w:asciiTheme="minorHAnsi" w:hAnsiTheme="minorHAnsi" w:cstheme="minorHAnsi"/>
          <w:color w:val="000000" w:themeColor="text1"/>
          <w:spacing w:val="30"/>
          <w:szCs w:val="24"/>
          <w:shd w:val="clear" w:color="auto" w:fill="FFFFFF"/>
        </w:rPr>
        <w:t xml:space="preserve">Zamawiający wzywa wykonawcę, którego oferta została najwyżej oceniona, </w:t>
      </w:r>
      <w:r w:rsidRPr="00FA1B98">
        <w:rPr>
          <w:rFonts w:asciiTheme="minorHAnsi" w:hAnsiTheme="minorHAnsi" w:cstheme="minorHAnsi"/>
          <w:color w:val="000000" w:themeColor="text1"/>
          <w:spacing w:val="30"/>
          <w:szCs w:val="24"/>
        </w:rPr>
        <w:t>do</w:t>
      </w:r>
      <w:r w:rsidR="00FA1B98">
        <w:rPr>
          <w:rFonts w:asciiTheme="minorHAnsi" w:hAnsiTheme="minorHAnsi" w:cstheme="minorHAnsi"/>
          <w:color w:val="000000" w:themeColor="text1"/>
          <w:spacing w:val="30"/>
          <w:szCs w:val="24"/>
          <w:shd w:val="clear" w:color="auto" w:fill="FFFFFF"/>
        </w:rPr>
        <w:t xml:space="preserve"> złożenia  </w:t>
      </w:r>
      <w:r w:rsidRPr="00FA1B98">
        <w:rPr>
          <w:rFonts w:asciiTheme="minorHAnsi" w:hAnsiTheme="minorHAnsi" w:cstheme="minorHAnsi"/>
          <w:color w:val="000000" w:themeColor="text1"/>
          <w:spacing w:val="30"/>
          <w:szCs w:val="24"/>
          <w:shd w:val="clear" w:color="auto" w:fill="FFFFFF"/>
        </w:rPr>
        <w:t xml:space="preserve">w wyznaczonym terminie, nie krótszym niż </w:t>
      </w:r>
      <w:r w:rsidRPr="00FA1B98">
        <w:rPr>
          <w:rFonts w:asciiTheme="minorHAnsi" w:hAnsiTheme="minorHAnsi" w:cstheme="minorHAnsi"/>
          <w:color w:val="000000" w:themeColor="text1"/>
          <w:spacing w:val="30"/>
          <w:szCs w:val="24"/>
          <w:u w:val="single"/>
          <w:shd w:val="clear" w:color="auto" w:fill="FFFFFF"/>
        </w:rPr>
        <w:t>5 dni</w:t>
      </w:r>
      <w:r w:rsidRPr="00FA1B98">
        <w:rPr>
          <w:rFonts w:asciiTheme="minorHAnsi" w:hAnsiTheme="minorHAnsi" w:cstheme="minorHAnsi"/>
          <w:color w:val="000000" w:themeColor="text1"/>
          <w:spacing w:val="30"/>
          <w:szCs w:val="24"/>
          <w:shd w:val="clear" w:color="auto" w:fill="FFFFFF"/>
        </w:rPr>
        <w:t xml:space="preserve">, aktualnych na dzień złożenia </w:t>
      </w:r>
      <w:r w:rsidRPr="00FA1B98">
        <w:rPr>
          <w:rFonts w:asciiTheme="minorHAnsi" w:hAnsiTheme="minorHAnsi" w:cstheme="minorHAnsi"/>
          <w:color w:val="000000" w:themeColor="text1"/>
          <w:spacing w:val="30"/>
          <w:szCs w:val="24"/>
          <w:u w:val="single"/>
          <w:shd w:val="clear" w:color="auto" w:fill="FFFFFF"/>
        </w:rPr>
        <w:t>podmiotowych środków dowodowych</w:t>
      </w:r>
      <w:r w:rsidRPr="00FA1B98">
        <w:rPr>
          <w:rFonts w:asciiTheme="minorHAnsi" w:hAnsiTheme="minorHAnsi" w:cstheme="minorHAnsi"/>
          <w:color w:val="000000" w:themeColor="text1"/>
          <w:spacing w:val="30"/>
          <w:szCs w:val="24"/>
          <w:shd w:val="clear" w:color="auto" w:fill="FFFFFF"/>
        </w:rPr>
        <w:t>:</w:t>
      </w:r>
    </w:p>
    <w:p w14:paraId="193D702C" w14:textId="76172EED" w:rsidR="005E305A" w:rsidRPr="00FA258A" w:rsidRDefault="001C0B3E" w:rsidP="00FA258A">
      <w:pPr>
        <w:pStyle w:val="Akapitzlist"/>
        <w:numPr>
          <w:ilvl w:val="0"/>
          <w:numId w:val="18"/>
        </w:numPr>
        <w:spacing w:after="0" w:line="240" w:lineRule="auto"/>
        <w:ind w:left="851"/>
        <w:rPr>
          <w:rFonts w:cstheme="minorHAnsi"/>
          <w:b/>
          <w:color w:val="000000" w:themeColor="text1"/>
          <w:spacing w:val="30"/>
          <w:sz w:val="24"/>
          <w:szCs w:val="24"/>
        </w:rPr>
      </w:pPr>
      <w:r w:rsidRPr="00FA1B98">
        <w:rPr>
          <w:rFonts w:cstheme="minorHAnsi"/>
          <w:b/>
          <w:color w:val="000000" w:themeColor="text1"/>
          <w:spacing w:val="30"/>
          <w:sz w:val="24"/>
          <w:szCs w:val="24"/>
        </w:rPr>
        <w:t>Potwierdzających spełnianie warunków udziału w postępowaniu:</w:t>
      </w:r>
      <w:r w:rsidR="00FA258A">
        <w:rPr>
          <w:rFonts w:cstheme="minorHAnsi"/>
          <w:b/>
          <w:color w:val="000000" w:themeColor="text1"/>
          <w:spacing w:val="30"/>
          <w:sz w:val="24"/>
          <w:szCs w:val="24"/>
        </w:rPr>
        <w:t xml:space="preserve"> </w:t>
      </w:r>
      <w:r w:rsidR="00630448" w:rsidRPr="00FA258A">
        <w:rPr>
          <w:rFonts w:eastAsia="Times New Roman" w:cstheme="minorHAnsi"/>
          <w:color w:val="000000" w:themeColor="text1"/>
          <w:spacing w:val="30"/>
          <w:sz w:val="24"/>
          <w:szCs w:val="24"/>
          <w:lang w:eastAsia="pl-PL"/>
        </w:rPr>
        <w:t xml:space="preserve">W związku z art. 273 ust. 1 </w:t>
      </w:r>
      <w:proofErr w:type="spellStart"/>
      <w:r w:rsidR="00630448" w:rsidRPr="00FA258A">
        <w:rPr>
          <w:rFonts w:eastAsia="Times New Roman" w:cstheme="minorHAnsi"/>
          <w:color w:val="000000" w:themeColor="text1"/>
          <w:spacing w:val="30"/>
          <w:sz w:val="24"/>
          <w:szCs w:val="24"/>
          <w:lang w:eastAsia="pl-PL"/>
        </w:rPr>
        <w:t>upzp</w:t>
      </w:r>
      <w:proofErr w:type="spellEnd"/>
      <w:r w:rsidR="00630448" w:rsidRPr="00FA258A">
        <w:rPr>
          <w:rFonts w:eastAsia="Times New Roman" w:cstheme="minorHAnsi"/>
          <w:color w:val="000000" w:themeColor="text1"/>
          <w:spacing w:val="30"/>
          <w:sz w:val="24"/>
          <w:szCs w:val="24"/>
          <w:lang w:eastAsia="pl-PL"/>
        </w:rPr>
        <w:t xml:space="preserve"> Zamawiający </w:t>
      </w:r>
      <w:r w:rsidR="00630448" w:rsidRPr="00FA258A">
        <w:rPr>
          <w:rFonts w:eastAsia="Times New Roman" w:cstheme="minorHAnsi"/>
          <w:b/>
          <w:color w:val="000000" w:themeColor="text1"/>
          <w:spacing w:val="30"/>
          <w:sz w:val="24"/>
          <w:szCs w:val="24"/>
          <w:lang w:eastAsia="pl-PL"/>
        </w:rPr>
        <w:t>nie żąda</w:t>
      </w:r>
      <w:r w:rsidR="00630448" w:rsidRPr="00FA258A">
        <w:rPr>
          <w:rFonts w:eastAsia="Times New Roman" w:cstheme="minorHAnsi"/>
          <w:color w:val="000000" w:themeColor="text1"/>
          <w:spacing w:val="30"/>
          <w:sz w:val="24"/>
          <w:szCs w:val="24"/>
          <w:lang w:eastAsia="pl-PL"/>
        </w:rPr>
        <w:t xml:space="preserve"> podmiotowych środków</w:t>
      </w:r>
      <w:r w:rsidR="00FA1B98" w:rsidRPr="00FA258A">
        <w:rPr>
          <w:rFonts w:eastAsia="Times New Roman" w:cstheme="minorHAnsi"/>
          <w:color w:val="000000" w:themeColor="text1"/>
          <w:spacing w:val="30"/>
          <w:sz w:val="24"/>
          <w:szCs w:val="24"/>
          <w:lang w:eastAsia="pl-PL"/>
        </w:rPr>
        <w:t xml:space="preserve"> dowodowych </w:t>
      </w:r>
      <w:r w:rsidR="00630448" w:rsidRPr="00FA258A">
        <w:rPr>
          <w:rFonts w:eastAsia="Times New Roman" w:cstheme="minorHAnsi"/>
          <w:color w:val="000000" w:themeColor="text1"/>
          <w:spacing w:val="30"/>
          <w:sz w:val="24"/>
          <w:szCs w:val="24"/>
          <w:lang w:eastAsia="pl-PL"/>
        </w:rPr>
        <w:t>na potwierdzenie spełnienia warunków udziału w postępowaniu w niniejszym postępowaniu.</w:t>
      </w:r>
    </w:p>
    <w:p w14:paraId="3B5CB6E5" w14:textId="77777777" w:rsidR="00355319" w:rsidRPr="00FA1B98" w:rsidRDefault="00355319" w:rsidP="00FA1B98">
      <w:pPr>
        <w:autoSpaceDE w:val="0"/>
        <w:autoSpaceDN w:val="0"/>
        <w:adjustRightInd w:val="0"/>
        <w:spacing w:after="0" w:line="240" w:lineRule="auto"/>
        <w:ind w:left="851"/>
        <w:rPr>
          <w:rFonts w:eastAsia="Times New Roman" w:cstheme="minorHAnsi"/>
          <w:color w:val="000000" w:themeColor="text1"/>
          <w:spacing w:val="30"/>
          <w:sz w:val="24"/>
          <w:szCs w:val="24"/>
          <w:lang w:eastAsia="pl-PL"/>
        </w:rPr>
      </w:pPr>
    </w:p>
    <w:p w14:paraId="27C8C043" w14:textId="04DD9C7A" w:rsidR="005E305A" w:rsidRPr="00FA1B98" w:rsidRDefault="001C0B3E" w:rsidP="00FA1B98">
      <w:pPr>
        <w:pStyle w:val="Akapitzlist"/>
        <w:numPr>
          <w:ilvl w:val="0"/>
          <w:numId w:val="18"/>
        </w:numPr>
        <w:autoSpaceDE w:val="0"/>
        <w:autoSpaceDN w:val="0"/>
        <w:adjustRightInd w:val="0"/>
        <w:spacing w:after="0" w:line="240" w:lineRule="auto"/>
        <w:ind w:left="567" w:hanging="141"/>
        <w:rPr>
          <w:rFonts w:eastAsia="Times New Roman" w:cstheme="minorHAnsi"/>
          <w:color w:val="000000" w:themeColor="text1"/>
          <w:spacing w:val="30"/>
          <w:sz w:val="24"/>
          <w:szCs w:val="24"/>
          <w:lang w:eastAsia="pl-PL"/>
        </w:rPr>
      </w:pPr>
      <w:r w:rsidRPr="00FA1B98">
        <w:rPr>
          <w:rFonts w:cstheme="minorHAnsi"/>
          <w:b/>
          <w:color w:val="000000" w:themeColor="text1"/>
          <w:spacing w:val="30"/>
          <w:sz w:val="24"/>
          <w:szCs w:val="24"/>
        </w:rPr>
        <w:t>Potwierdzających brak podstaw wykluczenia z udziału w postępowaniu:</w:t>
      </w:r>
      <w:r w:rsidRPr="00FA1B98">
        <w:rPr>
          <w:rFonts w:eastAsiaTheme="minorEastAsia" w:cstheme="minorHAnsi"/>
          <w:b/>
          <w:bCs/>
          <w:iCs/>
          <w:color w:val="000000" w:themeColor="text1"/>
          <w:spacing w:val="30"/>
          <w:sz w:val="24"/>
          <w:szCs w:val="24"/>
          <w:lang w:eastAsia="pl-PL"/>
        </w:rPr>
        <w:t xml:space="preserve"> </w:t>
      </w:r>
    </w:p>
    <w:p w14:paraId="138CCD2C" w14:textId="5611F260" w:rsidR="001C0B3E" w:rsidRPr="00FA1B98" w:rsidRDefault="001C0B3E" w:rsidP="00FA1B98">
      <w:pPr>
        <w:pStyle w:val="Akapitzlist"/>
        <w:numPr>
          <w:ilvl w:val="0"/>
          <w:numId w:val="19"/>
        </w:numPr>
        <w:spacing w:after="0" w:line="240" w:lineRule="auto"/>
        <w:ind w:left="851"/>
        <w:rPr>
          <w:rFonts w:cstheme="minorHAnsi"/>
          <w:bCs/>
          <w:color w:val="000000" w:themeColor="text1"/>
          <w:spacing w:val="30"/>
          <w:sz w:val="24"/>
          <w:szCs w:val="24"/>
        </w:rPr>
      </w:pPr>
      <w:bookmarkStart w:id="12" w:name="_Hlk64888007"/>
      <w:r w:rsidRPr="00FA1B98">
        <w:rPr>
          <w:rFonts w:cstheme="minorHAnsi"/>
          <w:bCs/>
          <w:color w:val="000000" w:themeColor="text1"/>
          <w:spacing w:val="30"/>
          <w:sz w:val="24"/>
          <w:szCs w:val="24"/>
        </w:rPr>
        <w:t xml:space="preserve">Oświadczenie wykonawcy, w zakresie art. 108 ust. 1 pkt </w:t>
      </w:r>
      <w:r w:rsidR="00FA1B98">
        <w:rPr>
          <w:rFonts w:cstheme="minorHAnsi"/>
          <w:bCs/>
          <w:color w:val="000000" w:themeColor="text1"/>
          <w:spacing w:val="30"/>
          <w:sz w:val="24"/>
          <w:szCs w:val="24"/>
        </w:rPr>
        <w:t xml:space="preserve">5 </w:t>
      </w:r>
      <w:proofErr w:type="spellStart"/>
      <w:r w:rsidR="00FA1B98">
        <w:rPr>
          <w:rFonts w:cstheme="minorHAnsi"/>
          <w:bCs/>
          <w:color w:val="000000" w:themeColor="text1"/>
          <w:spacing w:val="30"/>
          <w:sz w:val="24"/>
          <w:szCs w:val="24"/>
        </w:rPr>
        <w:t>upzp</w:t>
      </w:r>
      <w:proofErr w:type="spellEnd"/>
      <w:r w:rsidR="00FA1B98">
        <w:rPr>
          <w:rFonts w:cstheme="minorHAnsi"/>
          <w:bCs/>
          <w:color w:val="000000" w:themeColor="text1"/>
          <w:spacing w:val="30"/>
          <w:sz w:val="24"/>
          <w:szCs w:val="24"/>
        </w:rPr>
        <w:t xml:space="preserve">, o braku przynależności </w:t>
      </w:r>
      <w:r w:rsidRPr="00FA1B98">
        <w:rPr>
          <w:rFonts w:cstheme="minorHAnsi"/>
          <w:bCs/>
          <w:color w:val="000000" w:themeColor="text1"/>
          <w:spacing w:val="30"/>
          <w:sz w:val="24"/>
          <w:szCs w:val="24"/>
        </w:rPr>
        <w:t>do tej samej grupy kapitałowej, w rozumieniu ustawy z dnia 16.02.2007 r. o ochronie konkurencji i konsumentów (</w:t>
      </w:r>
      <w:proofErr w:type="spellStart"/>
      <w:r w:rsidRPr="00FA1B98">
        <w:rPr>
          <w:rFonts w:cstheme="minorHAnsi"/>
          <w:bCs/>
          <w:color w:val="000000" w:themeColor="text1"/>
          <w:spacing w:val="30"/>
          <w:sz w:val="24"/>
          <w:szCs w:val="24"/>
        </w:rPr>
        <w:t>t.j</w:t>
      </w:r>
      <w:proofErr w:type="spellEnd"/>
      <w:r w:rsidRPr="00FA1B98">
        <w:rPr>
          <w:rFonts w:cstheme="minorHAnsi"/>
          <w:bCs/>
          <w:color w:val="000000" w:themeColor="text1"/>
          <w:spacing w:val="30"/>
          <w:sz w:val="24"/>
          <w:szCs w:val="24"/>
        </w:rPr>
        <w:t>. D</w:t>
      </w:r>
      <w:r w:rsidR="00F91301" w:rsidRPr="00FA1B98">
        <w:rPr>
          <w:rFonts w:cstheme="minorHAnsi"/>
          <w:bCs/>
          <w:color w:val="000000" w:themeColor="text1"/>
          <w:spacing w:val="30"/>
          <w:sz w:val="24"/>
          <w:szCs w:val="24"/>
        </w:rPr>
        <w:t>z. U. z 2024 r. poz. 1616</w:t>
      </w:r>
      <w:r w:rsidR="00AD05DD" w:rsidRPr="00FA1B98">
        <w:rPr>
          <w:rFonts w:cstheme="minorHAnsi"/>
          <w:bCs/>
          <w:color w:val="000000" w:themeColor="text1"/>
          <w:spacing w:val="30"/>
          <w:sz w:val="24"/>
          <w:szCs w:val="24"/>
        </w:rPr>
        <w:t xml:space="preserve"> ze zm.</w:t>
      </w:r>
      <w:r w:rsidRPr="00FA1B98">
        <w:rPr>
          <w:rFonts w:cstheme="minorHAnsi"/>
          <w:bCs/>
          <w:color w:val="000000" w:themeColor="text1"/>
          <w:spacing w:val="30"/>
          <w:sz w:val="24"/>
          <w:szCs w:val="24"/>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w:t>
      </w:r>
      <w:r w:rsidR="00FA258A">
        <w:rPr>
          <w:rFonts w:cstheme="minorHAnsi"/>
          <w:b/>
          <w:bCs/>
          <w:color w:val="000000" w:themeColor="text1"/>
          <w:spacing w:val="30"/>
          <w:sz w:val="24"/>
          <w:szCs w:val="24"/>
        </w:rPr>
        <w:t xml:space="preserve">- załącznik </w:t>
      </w:r>
      <w:r w:rsidR="00630448" w:rsidRPr="00FA1B98">
        <w:rPr>
          <w:rFonts w:cstheme="minorHAnsi"/>
          <w:b/>
          <w:bCs/>
          <w:color w:val="000000" w:themeColor="text1"/>
          <w:spacing w:val="30"/>
          <w:sz w:val="24"/>
          <w:szCs w:val="24"/>
        </w:rPr>
        <w:t>nr 4</w:t>
      </w:r>
      <w:r w:rsidRPr="00FA1B98">
        <w:rPr>
          <w:rFonts w:cstheme="minorHAnsi"/>
          <w:b/>
          <w:bCs/>
          <w:color w:val="000000" w:themeColor="text1"/>
          <w:spacing w:val="30"/>
          <w:sz w:val="24"/>
          <w:szCs w:val="24"/>
        </w:rPr>
        <w:t xml:space="preserve"> do SWZ;</w:t>
      </w:r>
    </w:p>
    <w:bookmarkEnd w:id="12"/>
    <w:p w14:paraId="1BA7C8F5" w14:textId="66830596" w:rsidR="001C0B3E" w:rsidRPr="00FA1B98" w:rsidRDefault="001C0B3E" w:rsidP="00FA1B98">
      <w:pPr>
        <w:pStyle w:val="Akapitzlist"/>
        <w:numPr>
          <w:ilvl w:val="0"/>
          <w:numId w:val="19"/>
        </w:numPr>
        <w:spacing w:after="0" w:line="240" w:lineRule="auto"/>
        <w:ind w:left="851"/>
        <w:rPr>
          <w:rFonts w:cstheme="minorHAnsi"/>
          <w:bCs/>
          <w:color w:val="000000" w:themeColor="text1"/>
          <w:spacing w:val="30"/>
          <w:sz w:val="24"/>
          <w:szCs w:val="24"/>
        </w:rPr>
      </w:pPr>
      <w:r w:rsidRPr="00FA1B98">
        <w:rPr>
          <w:rFonts w:cstheme="minorHAnsi"/>
          <w:bCs/>
          <w:color w:val="000000" w:themeColor="text1"/>
          <w:spacing w:val="30"/>
          <w:sz w:val="24"/>
          <w:szCs w:val="24"/>
        </w:rPr>
        <w:t>Oświadczenie wykonawcy o aktualności inform</w:t>
      </w:r>
      <w:r w:rsidR="00FA1B98">
        <w:rPr>
          <w:rFonts w:cstheme="minorHAnsi"/>
          <w:bCs/>
          <w:color w:val="000000" w:themeColor="text1"/>
          <w:spacing w:val="30"/>
          <w:sz w:val="24"/>
          <w:szCs w:val="24"/>
        </w:rPr>
        <w:t xml:space="preserve">acji zawartych w oświadczeniu, </w:t>
      </w:r>
      <w:r w:rsidRPr="00FA1B98">
        <w:rPr>
          <w:rFonts w:cstheme="minorHAnsi"/>
          <w:bCs/>
          <w:color w:val="000000" w:themeColor="text1"/>
          <w:spacing w:val="30"/>
          <w:sz w:val="24"/>
          <w:szCs w:val="24"/>
        </w:rPr>
        <w:t xml:space="preserve">o którym mowa w Rozdziale VI pkt 1 SWZ - wzór oświadczenia stanowi załącznik </w:t>
      </w:r>
      <w:r w:rsidR="00630448" w:rsidRPr="00FA1B98">
        <w:rPr>
          <w:rFonts w:cstheme="minorHAnsi"/>
          <w:b/>
          <w:bCs/>
          <w:color w:val="000000" w:themeColor="text1"/>
          <w:spacing w:val="30"/>
          <w:sz w:val="24"/>
          <w:szCs w:val="24"/>
        </w:rPr>
        <w:t>nr 5</w:t>
      </w:r>
      <w:r w:rsidR="00FA1B98">
        <w:rPr>
          <w:rFonts w:cstheme="minorHAnsi"/>
          <w:b/>
          <w:bCs/>
          <w:color w:val="000000" w:themeColor="text1"/>
          <w:spacing w:val="30"/>
          <w:sz w:val="24"/>
          <w:szCs w:val="24"/>
        </w:rPr>
        <w:t xml:space="preserve">  </w:t>
      </w:r>
      <w:r w:rsidRPr="00FA1B98">
        <w:rPr>
          <w:rFonts w:cstheme="minorHAnsi"/>
          <w:b/>
          <w:bCs/>
          <w:color w:val="000000" w:themeColor="text1"/>
          <w:spacing w:val="30"/>
          <w:sz w:val="24"/>
          <w:szCs w:val="24"/>
        </w:rPr>
        <w:t>do SWZ</w:t>
      </w:r>
      <w:r w:rsidRPr="00FA1B98">
        <w:rPr>
          <w:rFonts w:cstheme="minorHAnsi"/>
          <w:bCs/>
          <w:color w:val="000000" w:themeColor="text1"/>
          <w:spacing w:val="30"/>
          <w:sz w:val="24"/>
          <w:szCs w:val="24"/>
        </w:rPr>
        <w:t xml:space="preserve"> (składa każdy z wykonawców wspólnie ubiegających się o zamówienie).</w:t>
      </w:r>
    </w:p>
    <w:p w14:paraId="0ED52CC8" w14:textId="52DBBA9C" w:rsidR="001C0B3E" w:rsidRPr="00FA1B98" w:rsidRDefault="001C0B3E" w:rsidP="00FA1B98">
      <w:pPr>
        <w:pStyle w:val="pkt"/>
        <w:numPr>
          <w:ilvl w:val="0"/>
          <w:numId w:val="17"/>
        </w:numPr>
        <w:spacing w:before="0" w:after="0"/>
        <w:ind w:left="426"/>
        <w:jc w:val="left"/>
        <w:rPr>
          <w:rFonts w:asciiTheme="minorHAnsi" w:hAnsiTheme="minorHAnsi" w:cstheme="minorHAnsi"/>
          <w:color w:val="000000" w:themeColor="text1"/>
          <w:spacing w:val="30"/>
          <w:szCs w:val="24"/>
        </w:rPr>
      </w:pPr>
      <w:r w:rsidRPr="00FA1B98">
        <w:rPr>
          <w:rFonts w:asciiTheme="minorHAnsi" w:hAnsiTheme="minorHAnsi" w:cstheme="minorHAnsi"/>
          <w:color w:val="000000" w:themeColor="text1"/>
          <w:spacing w:val="30"/>
          <w:szCs w:val="24"/>
        </w:rPr>
        <w:t>Zamawiający nie wzywa do złożenia podmiotowych ś</w:t>
      </w:r>
      <w:r w:rsidR="00FA1B98">
        <w:rPr>
          <w:rFonts w:asciiTheme="minorHAnsi" w:hAnsiTheme="minorHAnsi" w:cstheme="minorHAnsi"/>
          <w:color w:val="000000" w:themeColor="text1"/>
          <w:spacing w:val="30"/>
          <w:szCs w:val="24"/>
        </w:rPr>
        <w:t xml:space="preserve">rodków dowodowych, jeżeli może  </w:t>
      </w:r>
      <w:r w:rsidRPr="00FA1B98">
        <w:rPr>
          <w:rFonts w:asciiTheme="minorHAnsi" w:hAnsiTheme="minorHAnsi" w:cstheme="minorHAnsi"/>
          <w:color w:val="000000" w:themeColor="text1"/>
          <w:spacing w:val="30"/>
          <w:szCs w:val="24"/>
        </w:rPr>
        <w:t xml:space="preserve">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t>
      </w:r>
      <w:r w:rsidRPr="00FA1B98">
        <w:rPr>
          <w:rFonts w:asciiTheme="minorHAnsi" w:hAnsiTheme="minorHAnsi" w:cstheme="minorHAnsi"/>
          <w:color w:val="000000" w:themeColor="text1"/>
          <w:spacing w:val="30"/>
          <w:szCs w:val="24"/>
        </w:rPr>
        <w:br/>
        <w:t>w art. 125 ust. 1 dane umożliwiające do</w:t>
      </w:r>
      <w:r w:rsidR="0077218C" w:rsidRPr="00FA1B98">
        <w:rPr>
          <w:rFonts w:asciiTheme="minorHAnsi" w:hAnsiTheme="minorHAnsi" w:cstheme="minorHAnsi"/>
          <w:color w:val="000000" w:themeColor="text1"/>
          <w:spacing w:val="30"/>
          <w:szCs w:val="24"/>
        </w:rPr>
        <w:t>stęp do tych środków (jeśli dotyczy</w:t>
      </w:r>
      <w:r w:rsidRPr="00FA1B98">
        <w:rPr>
          <w:rFonts w:asciiTheme="minorHAnsi" w:hAnsiTheme="minorHAnsi" w:cstheme="minorHAnsi"/>
          <w:color w:val="000000" w:themeColor="text1"/>
          <w:spacing w:val="30"/>
          <w:szCs w:val="24"/>
        </w:rPr>
        <w:t>).</w:t>
      </w:r>
    </w:p>
    <w:p w14:paraId="2323BCF7" w14:textId="77777777" w:rsidR="001C0B3E" w:rsidRPr="00FA1B98" w:rsidRDefault="001C0B3E" w:rsidP="00FA1B98">
      <w:pPr>
        <w:pStyle w:val="pkt"/>
        <w:numPr>
          <w:ilvl w:val="0"/>
          <w:numId w:val="17"/>
        </w:numPr>
        <w:spacing w:before="0" w:after="0"/>
        <w:ind w:left="426"/>
        <w:jc w:val="left"/>
        <w:rPr>
          <w:rFonts w:asciiTheme="minorHAnsi" w:hAnsiTheme="minorHAnsi" w:cstheme="minorHAnsi"/>
          <w:color w:val="000000" w:themeColor="text1"/>
          <w:spacing w:val="30"/>
          <w:szCs w:val="24"/>
        </w:rPr>
      </w:pPr>
      <w:r w:rsidRPr="00FA1B98">
        <w:rPr>
          <w:rFonts w:asciiTheme="minorHAnsi" w:hAnsiTheme="minorHAnsi" w:cstheme="minorHAnsi"/>
          <w:color w:val="000000" w:themeColor="text1"/>
          <w:spacing w:val="30"/>
          <w:szCs w:val="24"/>
        </w:rPr>
        <w:t xml:space="preserve"> Wykonawca nie jest zobowiązany do złożenia podmiotowych środków dowodowych, które zamawiający posiada, jeżeli wykonawca wskaże te środki oraz potwierdzi ich prawidłowość </w:t>
      </w:r>
      <w:r w:rsidRPr="00FA1B98">
        <w:rPr>
          <w:rFonts w:asciiTheme="minorHAnsi" w:hAnsiTheme="minorHAnsi" w:cstheme="minorHAnsi"/>
          <w:color w:val="000000" w:themeColor="text1"/>
          <w:spacing w:val="30"/>
          <w:szCs w:val="24"/>
        </w:rPr>
        <w:br/>
        <w:t>i aktualność.</w:t>
      </w:r>
    </w:p>
    <w:p w14:paraId="2D150E13" w14:textId="77777777" w:rsidR="001C0B3E" w:rsidRPr="00FA1B98" w:rsidRDefault="001C0B3E" w:rsidP="00FA1B98">
      <w:pPr>
        <w:pStyle w:val="pkt"/>
        <w:numPr>
          <w:ilvl w:val="0"/>
          <w:numId w:val="17"/>
        </w:numPr>
        <w:spacing w:before="0" w:after="0"/>
        <w:ind w:left="426"/>
        <w:jc w:val="left"/>
        <w:rPr>
          <w:rFonts w:asciiTheme="minorHAnsi" w:hAnsiTheme="minorHAnsi" w:cstheme="minorHAnsi"/>
          <w:color w:val="000000" w:themeColor="text1"/>
          <w:spacing w:val="30"/>
          <w:szCs w:val="24"/>
          <w:shd w:val="clear" w:color="auto" w:fill="FFFFFF"/>
        </w:rPr>
      </w:pPr>
      <w:r w:rsidRPr="00FA1B98">
        <w:rPr>
          <w:rFonts w:asciiTheme="minorHAnsi" w:hAnsiTheme="minorHAnsi" w:cstheme="minorHAnsi"/>
          <w:color w:val="000000" w:themeColor="text1"/>
          <w:spacing w:val="30"/>
          <w:szCs w:val="24"/>
        </w:rPr>
        <w:t xml:space="preserve">W zakresie nieuregulowanym ustawą </w:t>
      </w:r>
      <w:proofErr w:type="spellStart"/>
      <w:r w:rsidRPr="00FA1B98">
        <w:rPr>
          <w:rFonts w:asciiTheme="minorHAnsi" w:hAnsiTheme="minorHAnsi" w:cstheme="minorHAnsi"/>
          <w:color w:val="000000" w:themeColor="text1"/>
          <w:spacing w:val="30"/>
          <w:szCs w:val="24"/>
        </w:rPr>
        <w:t>pzp</w:t>
      </w:r>
      <w:proofErr w:type="spellEnd"/>
      <w:r w:rsidRPr="00FA1B98">
        <w:rPr>
          <w:rFonts w:asciiTheme="minorHAnsi" w:hAnsiTheme="minorHAnsi" w:cstheme="minorHAnsi"/>
          <w:color w:val="000000" w:themeColor="text1"/>
          <w:spacing w:val="30"/>
          <w:szCs w:val="24"/>
        </w:rPr>
        <w:t xml:space="preserve"> lub niniejszą SWZ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 U. z 2020 r. poz. 2415; zwanym dalej "</w:t>
      </w:r>
      <w:proofErr w:type="spellStart"/>
      <w:r w:rsidRPr="00FA1B98">
        <w:rPr>
          <w:rFonts w:asciiTheme="minorHAnsi" w:hAnsiTheme="minorHAnsi" w:cstheme="minorHAnsi"/>
          <w:color w:val="000000" w:themeColor="text1"/>
          <w:spacing w:val="30"/>
          <w:szCs w:val="24"/>
        </w:rPr>
        <w:t>r.p.ś.d</w:t>
      </w:r>
      <w:proofErr w:type="spellEnd"/>
      <w:r w:rsidRPr="00FA1B98">
        <w:rPr>
          <w:rFonts w:asciiTheme="minorHAnsi" w:hAnsiTheme="minorHAnsi" w:cstheme="minorHAnsi"/>
          <w:color w:val="000000" w:themeColor="text1"/>
          <w:spacing w:val="30"/>
          <w:szCs w:val="24"/>
        </w:rPr>
        <w:t xml:space="preserve">.") oraz przepisy rozporządzenia Prezesa Rady Ministrów z dnia 30 grudnia 2020 r. </w:t>
      </w:r>
      <w:r w:rsidRPr="00FA1B98">
        <w:rPr>
          <w:rFonts w:asciiTheme="minorHAnsi" w:hAnsiTheme="minorHAnsi" w:cstheme="minorHAnsi"/>
          <w:color w:val="000000" w:themeColor="text1"/>
          <w:spacing w:val="30"/>
          <w:szCs w:val="24"/>
          <w:shd w:val="clear" w:color="auto" w:fill="FFFFFF"/>
        </w:rPr>
        <w:t>w sprawie sposobu sporz</w:t>
      </w:r>
      <w:r w:rsidRPr="00FA1B98">
        <w:rPr>
          <w:rFonts w:asciiTheme="minorHAnsi" w:eastAsia="Times New Roman" w:hAnsiTheme="minorHAnsi" w:cstheme="minorHAnsi"/>
          <w:color w:val="000000" w:themeColor="text1"/>
          <w:spacing w:val="30"/>
          <w:szCs w:val="24"/>
          <w:shd w:val="clear" w:color="auto" w:fill="FFFFFF"/>
        </w:rPr>
        <w:t>ą</w:t>
      </w:r>
      <w:r w:rsidRPr="00FA1B98">
        <w:rPr>
          <w:rFonts w:asciiTheme="minorHAnsi" w:hAnsiTheme="minorHAnsi" w:cstheme="minorHAnsi"/>
          <w:color w:val="000000" w:themeColor="text1"/>
          <w:spacing w:val="30"/>
          <w:szCs w:val="24"/>
          <w:shd w:val="clear" w:color="auto" w:fill="FFFFFF"/>
        </w:rPr>
        <w:t>dzania i przekazywania informacji oraz wymaga</w:t>
      </w:r>
      <w:r w:rsidRPr="00FA1B98">
        <w:rPr>
          <w:rFonts w:asciiTheme="minorHAnsi" w:eastAsia="Times New Roman" w:hAnsiTheme="minorHAnsi" w:cstheme="minorHAnsi"/>
          <w:color w:val="000000" w:themeColor="text1"/>
          <w:spacing w:val="30"/>
          <w:szCs w:val="24"/>
          <w:shd w:val="clear" w:color="auto" w:fill="FFFFFF"/>
        </w:rPr>
        <w:t>ń</w:t>
      </w:r>
      <w:r w:rsidRPr="00FA1B98">
        <w:rPr>
          <w:rFonts w:asciiTheme="minorHAnsi" w:hAnsiTheme="minorHAnsi" w:cstheme="minorHAnsi"/>
          <w:color w:val="000000" w:themeColor="text1"/>
          <w:spacing w:val="30"/>
          <w:szCs w:val="24"/>
          <w:shd w:val="clear" w:color="auto" w:fill="FFFFFF"/>
        </w:rPr>
        <w:t xml:space="preserve"> technicznych dla dokument</w:t>
      </w:r>
      <w:r w:rsidRPr="00FA1B98">
        <w:rPr>
          <w:rFonts w:asciiTheme="minorHAnsi" w:eastAsia="Times New Roman" w:hAnsiTheme="minorHAnsi" w:cstheme="minorHAnsi"/>
          <w:color w:val="000000" w:themeColor="text1"/>
          <w:spacing w:val="30"/>
          <w:szCs w:val="24"/>
          <w:shd w:val="clear" w:color="auto" w:fill="FFFFFF"/>
        </w:rPr>
        <w:t>ó</w:t>
      </w:r>
      <w:r w:rsidRPr="00FA1B98">
        <w:rPr>
          <w:rFonts w:asciiTheme="minorHAnsi" w:hAnsiTheme="minorHAnsi" w:cstheme="minorHAnsi"/>
          <w:color w:val="000000" w:themeColor="text1"/>
          <w:spacing w:val="30"/>
          <w:szCs w:val="24"/>
          <w:shd w:val="clear" w:color="auto" w:fill="FFFFFF"/>
        </w:rPr>
        <w:t xml:space="preserve">w elektronicznych oraz </w:t>
      </w:r>
      <w:r w:rsidRPr="00FA1B98">
        <w:rPr>
          <w:rFonts w:asciiTheme="minorHAnsi" w:eastAsia="Times New Roman" w:hAnsiTheme="minorHAnsi" w:cstheme="minorHAnsi"/>
          <w:color w:val="000000" w:themeColor="text1"/>
          <w:spacing w:val="30"/>
          <w:szCs w:val="24"/>
          <w:shd w:val="clear" w:color="auto" w:fill="FFFFFF"/>
        </w:rPr>
        <w:t>ś</w:t>
      </w:r>
      <w:r w:rsidRPr="00FA1B98">
        <w:rPr>
          <w:rFonts w:asciiTheme="minorHAnsi" w:hAnsiTheme="minorHAnsi" w:cstheme="minorHAnsi"/>
          <w:color w:val="000000" w:themeColor="text1"/>
          <w:spacing w:val="30"/>
          <w:szCs w:val="24"/>
          <w:shd w:val="clear" w:color="auto" w:fill="FFFFFF"/>
        </w:rPr>
        <w:t>rodk</w:t>
      </w:r>
      <w:r w:rsidRPr="00FA1B98">
        <w:rPr>
          <w:rFonts w:asciiTheme="minorHAnsi" w:eastAsia="Times New Roman" w:hAnsiTheme="minorHAnsi" w:cstheme="minorHAnsi"/>
          <w:color w:val="000000" w:themeColor="text1"/>
          <w:spacing w:val="30"/>
          <w:szCs w:val="24"/>
          <w:shd w:val="clear" w:color="auto" w:fill="FFFFFF"/>
        </w:rPr>
        <w:t>ó</w:t>
      </w:r>
      <w:r w:rsidRPr="00FA1B98">
        <w:rPr>
          <w:rFonts w:asciiTheme="minorHAnsi" w:hAnsiTheme="minorHAnsi" w:cstheme="minorHAnsi"/>
          <w:color w:val="000000" w:themeColor="text1"/>
          <w:spacing w:val="30"/>
          <w:szCs w:val="24"/>
          <w:shd w:val="clear" w:color="auto" w:fill="FFFFFF"/>
        </w:rPr>
        <w:t>w komunikacji elektronicznej w post</w:t>
      </w:r>
      <w:r w:rsidRPr="00FA1B98">
        <w:rPr>
          <w:rFonts w:asciiTheme="minorHAnsi" w:eastAsia="Times New Roman" w:hAnsiTheme="minorHAnsi" w:cstheme="minorHAnsi"/>
          <w:color w:val="000000" w:themeColor="text1"/>
          <w:spacing w:val="30"/>
          <w:szCs w:val="24"/>
          <w:shd w:val="clear" w:color="auto" w:fill="FFFFFF"/>
        </w:rPr>
        <w:t>ę</w:t>
      </w:r>
      <w:r w:rsidRPr="00FA1B98">
        <w:rPr>
          <w:rFonts w:asciiTheme="minorHAnsi" w:hAnsiTheme="minorHAnsi" w:cstheme="minorHAnsi"/>
          <w:color w:val="000000" w:themeColor="text1"/>
          <w:spacing w:val="30"/>
          <w:szCs w:val="24"/>
          <w:shd w:val="clear" w:color="auto" w:fill="FFFFFF"/>
        </w:rPr>
        <w:t>powaniu o udzielenie zam</w:t>
      </w:r>
      <w:r w:rsidRPr="00FA1B98">
        <w:rPr>
          <w:rFonts w:asciiTheme="minorHAnsi" w:eastAsia="Times New Roman" w:hAnsiTheme="minorHAnsi" w:cstheme="minorHAnsi"/>
          <w:color w:val="000000" w:themeColor="text1"/>
          <w:spacing w:val="30"/>
          <w:szCs w:val="24"/>
          <w:shd w:val="clear" w:color="auto" w:fill="FFFFFF"/>
        </w:rPr>
        <w:t>ó</w:t>
      </w:r>
      <w:r w:rsidRPr="00FA1B98">
        <w:rPr>
          <w:rFonts w:asciiTheme="minorHAnsi" w:hAnsiTheme="minorHAnsi" w:cstheme="minorHAnsi"/>
          <w:color w:val="000000" w:themeColor="text1"/>
          <w:spacing w:val="30"/>
          <w:szCs w:val="24"/>
          <w:shd w:val="clear" w:color="auto" w:fill="FFFFFF"/>
        </w:rPr>
        <w:t>wienia publicznego lub konkursie  (Dz.U. z 2020 r. poz. 2452</w:t>
      </w:r>
      <w:r w:rsidRPr="00FA1B98">
        <w:rPr>
          <w:rFonts w:asciiTheme="minorHAnsi" w:hAnsiTheme="minorHAnsi" w:cstheme="minorHAnsi"/>
          <w:color w:val="000000" w:themeColor="text1"/>
          <w:spacing w:val="30"/>
          <w:szCs w:val="24"/>
        </w:rPr>
        <w:t xml:space="preserve"> zwanym dalej "</w:t>
      </w:r>
      <w:proofErr w:type="spellStart"/>
      <w:r w:rsidRPr="00FA1B98">
        <w:rPr>
          <w:rFonts w:asciiTheme="minorHAnsi" w:hAnsiTheme="minorHAnsi" w:cstheme="minorHAnsi"/>
          <w:color w:val="000000" w:themeColor="text1"/>
          <w:spacing w:val="30"/>
          <w:szCs w:val="24"/>
        </w:rPr>
        <w:t>r.d.e</w:t>
      </w:r>
      <w:proofErr w:type="spellEnd"/>
      <w:r w:rsidRPr="00FA1B98">
        <w:rPr>
          <w:rFonts w:asciiTheme="minorHAnsi" w:hAnsiTheme="minorHAnsi" w:cstheme="minorHAnsi"/>
          <w:color w:val="000000" w:themeColor="text1"/>
          <w:spacing w:val="30"/>
          <w:szCs w:val="24"/>
        </w:rPr>
        <w:t>."</w:t>
      </w:r>
      <w:r w:rsidRPr="00FA1B98">
        <w:rPr>
          <w:rFonts w:asciiTheme="minorHAnsi" w:hAnsiTheme="minorHAnsi" w:cstheme="minorHAnsi"/>
          <w:color w:val="000000" w:themeColor="text1"/>
          <w:spacing w:val="30"/>
          <w:szCs w:val="24"/>
          <w:shd w:val="clear" w:color="auto" w:fill="FFFFFF"/>
        </w:rPr>
        <w:t>)</w:t>
      </w:r>
      <w:bookmarkStart w:id="13" w:name="_Hlk64369910"/>
    </w:p>
    <w:p w14:paraId="1BC9A72D" w14:textId="77777777" w:rsidR="001C0B3E" w:rsidRPr="00FA1B98" w:rsidRDefault="001C0B3E" w:rsidP="00FA1B98">
      <w:pPr>
        <w:pStyle w:val="pkt"/>
        <w:spacing w:before="0" w:after="0"/>
        <w:jc w:val="left"/>
        <w:rPr>
          <w:rFonts w:asciiTheme="minorHAnsi" w:hAnsiTheme="minorHAnsi" w:cstheme="minorHAnsi"/>
          <w:color w:val="000000" w:themeColor="text1"/>
          <w:spacing w:val="30"/>
          <w:szCs w:val="24"/>
          <w:shd w:val="clear" w:color="auto" w:fill="FFFFFF"/>
        </w:rPr>
      </w:pPr>
    </w:p>
    <w:p w14:paraId="64534CE2" w14:textId="16BF2A31" w:rsidR="001E4A00" w:rsidRPr="00FA1B98" w:rsidRDefault="001C0B3E" w:rsidP="00FA1B98">
      <w:pPr>
        <w:pStyle w:val="pkt"/>
        <w:numPr>
          <w:ilvl w:val="0"/>
          <w:numId w:val="17"/>
        </w:numPr>
        <w:spacing w:before="0" w:after="0"/>
        <w:ind w:left="426"/>
        <w:jc w:val="left"/>
        <w:rPr>
          <w:rFonts w:asciiTheme="minorHAnsi" w:hAnsiTheme="minorHAnsi" w:cstheme="minorHAnsi"/>
          <w:color w:val="000000" w:themeColor="text1"/>
          <w:spacing w:val="30"/>
          <w:szCs w:val="24"/>
        </w:rPr>
      </w:pPr>
      <w:r w:rsidRPr="00FA1B98">
        <w:rPr>
          <w:rFonts w:asciiTheme="minorHAnsi" w:hAnsiTheme="minorHAnsi" w:cstheme="minorHAnsi"/>
          <w:b/>
          <w:color w:val="000000" w:themeColor="text1"/>
          <w:spacing w:val="30"/>
          <w:szCs w:val="24"/>
        </w:rPr>
        <w:t>Informacja dot. przedmiotowych środków dowodowych</w:t>
      </w:r>
      <w:r w:rsidR="00091109" w:rsidRPr="00FA1B98">
        <w:rPr>
          <w:rFonts w:asciiTheme="minorHAnsi" w:hAnsiTheme="minorHAnsi" w:cstheme="minorHAnsi"/>
          <w:b/>
          <w:color w:val="000000" w:themeColor="text1"/>
          <w:spacing w:val="30"/>
          <w:szCs w:val="24"/>
        </w:rPr>
        <w:t xml:space="preserve"> </w:t>
      </w:r>
      <w:r w:rsidR="00091109" w:rsidRPr="00FA1B98">
        <w:rPr>
          <w:rFonts w:asciiTheme="minorHAnsi" w:eastAsia="Times New Roman" w:hAnsiTheme="minorHAnsi" w:cstheme="minorHAnsi"/>
          <w:b/>
          <w:bCs/>
          <w:iCs/>
          <w:color w:val="000000" w:themeColor="text1"/>
          <w:spacing w:val="30"/>
          <w:szCs w:val="24"/>
        </w:rPr>
        <w:t>(dot. części 1, 2 i 3 zamówienia).</w:t>
      </w:r>
      <w:bookmarkEnd w:id="13"/>
    </w:p>
    <w:p w14:paraId="7737C093" w14:textId="556874A5" w:rsidR="00331A91" w:rsidRPr="00FA1B98" w:rsidRDefault="00331A91" w:rsidP="00FA1B98">
      <w:pPr>
        <w:spacing w:after="0" w:line="240" w:lineRule="auto"/>
        <w:ind w:left="426" w:right="20"/>
        <w:rPr>
          <w:rFonts w:cstheme="minorHAnsi"/>
          <w:b/>
          <w:spacing w:val="30"/>
          <w:sz w:val="24"/>
          <w:szCs w:val="24"/>
        </w:rPr>
      </w:pPr>
      <w:r w:rsidRPr="00FA1B98">
        <w:rPr>
          <w:rStyle w:val="alb-s"/>
          <w:rFonts w:cstheme="minorHAnsi"/>
          <w:spacing w:val="30"/>
          <w:sz w:val="24"/>
          <w:szCs w:val="24"/>
        </w:rPr>
        <w:t>Zamawiający nie żąda złożenia przez wykonawcę prz</w:t>
      </w:r>
      <w:r w:rsidR="00FA1B98">
        <w:rPr>
          <w:rStyle w:val="alb-s"/>
          <w:rFonts w:cstheme="minorHAnsi"/>
          <w:spacing w:val="30"/>
          <w:sz w:val="24"/>
          <w:szCs w:val="24"/>
        </w:rPr>
        <w:t xml:space="preserve">edmiotowych środków dowodowych  </w:t>
      </w:r>
      <w:r w:rsidRPr="00FA1B98">
        <w:rPr>
          <w:rStyle w:val="alb-s"/>
          <w:rFonts w:cstheme="minorHAnsi"/>
          <w:spacing w:val="30"/>
          <w:sz w:val="24"/>
          <w:szCs w:val="24"/>
        </w:rPr>
        <w:t>w niniejszym postępowaniu.</w:t>
      </w:r>
    </w:p>
    <w:p w14:paraId="6AB962B3" w14:textId="77777777" w:rsidR="001E4A00" w:rsidRPr="00FA1B98" w:rsidRDefault="001E4A00" w:rsidP="00FA1B98">
      <w:pPr>
        <w:spacing w:after="0" w:line="240" w:lineRule="auto"/>
        <w:ind w:right="20"/>
        <w:rPr>
          <w:rFonts w:cstheme="minorHAnsi"/>
          <w:b/>
          <w:color w:val="000000" w:themeColor="text1"/>
          <w:spacing w:val="30"/>
          <w:sz w:val="24"/>
          <w:szCs w:val="24"/>
        </w:rPr>
      </w:pPr>
    </w:p>
    <w:p w14:paraId="2D1CBE82" w14:textId="5CB19E22" w:rsidR="001C0B3E" w:rsidRPr="00FA1B98" w:rsidRDefault="001C0B3E" w:rsidP="00FA1B98">
      <w:pPr>
        <w:spacing w:after="0" w:line="240" w:lineRule="auto"/>
        <w:ind w:right="20"/>
        <w:rPr>
          <w:rFonts w:cstheme="minorHAnsi"/>
          <w:b/>
          <w:color w:val="000000" w:themeColor="text1"/>
          <w:spacing w:val="30"/>
          <w:sz w:val="24"/>
          <w:szCs w:val="24"/>
        </w:rPr>
      </w:pPr>
      <w:r w:rsidRPr="00FA1B98">
        <w:rPr>
          <w:rFonts w:cstheme="minorHAnsi"/>
          <w:b/>
          <w:color w:val="000000" w:themeColor="text1"/>
          <w:spacing w:val="30"/>
          <w:sz w:val="24"/>
          <w:szCs w:val="24"/>
        </w:rPr>
        <w:t>Rozdział VII. WADIUM</w:t>
      </w:r>
      <w:r w:rsidR="00A62C47" w:rsidRPr="00FA1B98">
        <w:rPr>
          <w:rFonts w:cstheme="minorHAnsi"/>
          <w:b/>
          <w:color w:val="000000" w:themeColor="text1"/>
          <w:spacing w:val="30"/>
          <w:sz w:val="24"/>
          <w:szCs w:val="24"/>
        </w:rPr>
        <w:t xml:space="preserve"> </w:t>
      </w:r>
      <w:r w:rsidR="00091109" w:rsidRPr="00FA1B98">
        <w:rPr>
          <w:rFonts w:eastAsia="Times New Roman" w:cstheme="minorHAnsi"/>
          <w:b/>
          <w:bCs/>
          <w:iCs/>
          <w:color w:val="000000" w:themeColor="text1"/>
          <w:spacing w:val="30"/>
          <w:sz w:val="24"/>
          <w:szCs w:val="24"/>
        </w:rPr>
        <w:t>(dot. części 1, 2 i 3 zamówienia).</w:t>
      </w:r>
      <w:r w:rsidRPr="00FA1B98">
        <w:rPr>
          <w:rFonts w:cstheme="minorHAnsi"/>
          <w:b/>
          <w:color w:val="000000" w:themeColor="text1"/>
          <w:spacing w:val="30"/>
          <w:sz w:val="24"/>
          <w:szCs w:val="24"/>
        </w:rPr>
        <w:br/>
      </w:r>
    </w:p>
    <w:p w14:paraId="53847D6E" w14:textId="1993C3EF" w:rsidR="0077644C" w:rsidRPr="00FA1B98" w:rsidRDefault="001C0B3E" w:rsidP="00FA1B98">
      <w:pPr>
        <w:pStyle w:val="pkt"/>
        <w:spacing w:before="0" w:after="0"/>
        <w:ind w:left="426" w:hanging="436"/>
        <w:jc w:val="left"/>
        <w:rPr>
          <w:rFonts w:asciiTheme="minorHAnsi" w:hAnsiTheme="minorHAnsi" w:cstheme="minorHAnsi"/>
          <w:color w:val="000000" w:themeColor="text1"/>
          <w:spacing w:val="30"/>
          <w:szCs w:val="24"/>
        </w:rPr>
      </w:pPr>
      <w:r w:rsidRPr="00FA1B98">
        <w:rPr>
          <w:rFonts w:asciiTheme="minorHAnsi" w:hAnsiTheme="minorHAnsi" w:cstheme="minorHAnsi"/>
          <w:color w:val="000000" w:themeColor="text1"/>
          <w:spacing w:val="30"/>
          <w:szCs w:val="24"/>
        </w:rPr>
        <w:t>Wadium nie jest wymagane.</w:t>
      </w:r>
    </w:p>
    <w:p w14:paraId="6D355DBA" w14:textId="77777777" w:rsidR="001C0B3E" w:rsidRPr="00FA1B98" w:rsidRDefault="001C0B3E" w:rsidP="00FA1B98">
      <w:pPr>
        <w:tabs>
          <w:tab w:val="num" w:pos="567"/>
        </w:tabs>
        <w:spacing w:after="0" w:line="240" w:lineRule="auto"/>
        <w:rPr>
          <w:rFonts w:cstheme="minorHAnsi"/>
          <w:b/>
          <w:color w:val="000000" w:themeColor="text1"/>
          <w:spacing w:val="30"/>
          <w:sz w:val="24"/>
          <w:szCs w:val="24"/>
        </w:rPr>
      </w:pPr>
    </w:p>
    <w:p w14:paraId="24F170BB" w14:textId="1D4C8D9C" w:rsidR="001C0B3E" w:rsidRPr="00FA1B98" w:rsidRDefault="001C0B3E" w:rsidP="00FA1B98">
      <w:pPr>
        <w:pStyle w:val="Akapitzlist"/>
        <w:spacing w:after="0" w:line="240" w:lineRule="auto"/>
        <w:ind w:left="0"/>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Rozdział VIII. INFORMACJE O ŚRODKA</w:t>
      </w:r>
      <w:r w:rsidR="00FA1B98">
        <w:rPr>
          <w:rFonts w:eastAsia="Times New Roman" w:cstheme="minorHAnsi"/>
          <w:b/>
          <w:bCs/>
          <w:color w:val="000000" w:themeColor="text1"/>
          <w:spacing w:val="30"/>
          <w:sz w:val="24"/>
          <w:szCs w:val="24"/>
          <w:lang w:eastAsia="pl-PL"/>
        </w:rPr>
        <w:t xml:space="preserve">CH KOMUNIKACJI ELEKTRONICZNEJ,  </w:t>
      </w:r>
      <w:r w:rsidRPr="00FA1B98">
        <w:rPr>
          <w:rFonts w:eastAsia="Times New Roman" w:cstheme="minorHAnsi"/>
          <w:b/>
          <w:bCs/>
          <w:color w:val="000000" w:themeColor="text1"/>
          <w:spacing w:val="30"/>
          <w:sz w:val="24"/>
          <w:szCs w:val="24"/>
          <w:lang w:eastAsia="pl-PL"/>
        </w:rPr>
        <w:t xml:space="preserve">PRZY UŻYCIU KTÓRYCH </w:t>
      </w:r>
      <w:r w:rsidR="00FA1B98">
        <w:rPr>
          <w:rFonts w:eastAsia="Times New Roman" w:cstheme="minorHAnsi"/>
          <w:b/>
          <w:bCs/>
          <w:color w:val="000000" w:themeColor="text1"/>
          <w:spacing w:val="30"/>
          <w:sz w:val="24"/>
          <w:szCs w:val="24"/>
          <w:lang w:eastAsia="pl-PL"/>
        </w:rPr>
        <w:t xml:space="preserve">ZAMAWIAJĄCY BĘDZIE KOMUNIKOWAŁ </w:t>
      </w:r>
      <w:r w:rsidRPr="00FA1B98">
        <w:rPr>
          <w:rFonts w:eastAsia="Times New Roman" w:cstheme="minorHAnsi"/>
          <w:b/>
          <w:bCs/>
          <w:color w:val="000000" w:themeColor="text1"/>
          <w:spacing w:val="30"/>
          <w:sz w:val="24"/>
          <w:szCs w:val="24"/>
          <w:lang w:eastAsia="pl-PL"/>
        </w:rPr>
        <w:t>SIĘ Z WYKONAWCAMI, ORAZ INFORMA</w:t>
      </w:r>
      <w:r w:rsidR="00FA1B98">
        <w:rPr>
          <w:rFonts w:eastAsia="Times New Roman" w:cstheme="minorHAnsi"/>
          <w:b/>
          <w:bCs/>
          <w:color w:val="000000" w:themeColor="text1"/>
          <w:spacing w:val="30"/>
          <w:sz w:val="24"/>
          <w:szCs w:val="24"/>
          <w:lang w:eastAsia="pl-PL"/>
        </w:rPr>
        <w:t xml:space="preserve">CJE O WYMAGANIACH TECHNICZNYCH </w:t>
      </w:r>
      <w:r w:rsidRPr="00FA1B98">
        <w:rPr>
          <w:rFonts w:eastAsia="Times New Roman" w:cstheme="minorHAnsi"/>
          <w:b/>
          <w:bCs/>
          <w:color w:val="000000" w:themeColor="text1"/>
          <w:spacing w:val="30"/>
          <w:sz w:val="24"/>
          <w:szCs w:val="24"/>
          <w:lang w:eastAsia="pl-PL"/>
        </w:rPr>
        <w:t>I ORGANIZACYJNYCH SPORZĄDZANIA, WYSYŁANIA I ODBIERANIA KORESPONDENCJI ELEKTRONICZNEJ ORAZ WSKAZANIE OSÓB UPRAWNIONYCH DO KOMUNIKOWANIA SIĘ Z WYKONAWCAMI</w:t>
      </w:r>
      <w:r w:rsidR="00A62C47" w:rsidRPr="00FA1B98">
        <w:rPr>
          <w:rFonts w:eastAsia="Times New Roman" w:cstheme="minorHAnsi"/>
          <w:b/>
          <w:bCs/>
          <w:color w:val="000000" w:themeColor="text1"/>
          <w:spacing w:val="30"/>
          <w:sz w:val="24"/>
          <w:szCs w:val="24"/>
          <w:lang w:eastAsia="pl-PL"/>
        </w:rPr>
        <w:t xml:space="preserve">  </w:t>
      </w:r>
      <w:r w:rsidR="00091109" w:rsidRPr="00FA1B98">
        <w:rPr>
          <w:rFonts w:eastAsia="Times New Roman" w:cstheme="minorHAnsi"/>
          <w:b/>
          <w:bCs/>
          <w:iCs/>
          <w:color w:val="000000" w:themeColor="text1"/>
          <w:spacing w:val="30"/>
          <w:sz w:val="24"/>
          <w:szCs w:val="24"/>
        </w:rPr>
        <w:t>(dot. części 1, 2 i 3 zamówienia).</w:t>
      </w:r>
    </w:p>
    <w:p w14:paraId="5D7E8B20" w14:textId="77777777" w:rsidR="001C0B3E" w:rsidRPr="00FA1B98" w:rsidRDefault="001C0B3E" w:rsidP="00FA1B98">
      <w:pPr>
        <w:pStyle w:val="Akapitzlist"/>
        <w:spacing w:after="0" w:line="240" w:lineRule="auto"/>
        <w:ind w:left="0"/>
        <w:rPr>
          <w:rFonts w:cstheme="minorHAnsi"/>
          <w:color w:val="000000" w:themeColor="text1"/>
          <w:spacing w:val="30"/>
          <w:sz w:val="24"/>
          <w:szCs w:val="24"/>
          <w:lang w:val="de-DE"/>
        </w:rPr>
      </w:pPr>
    </w:p>
    <w:p w14:paraId="5AAC389E" w14:textId="77777777" w:rsidR="001C0B3E" w:rsidRPr="00FA1B98" w:rsidRDefault="001C0B3E" w:rsidP="00FA1B98">
      <w:pPr>
        <w:pStyle w:val="Tekstpodstawowy"/>
        <w:widowControl w:val="0"/>
        <w:numPr>
          <w:ilvl w:val="0"/>
          <w:numId w:val="20"/>
        </w:numPr>
        <w:tabs>
          <w:tab w:val="num" w:pos="426"/>
        </w:tabs>
        <w:spacing w:after="0"/>
        <w:ind w:left="567" w:hanging="567"/>
        <w:rPr>
          <w:rFonts w:asciiTheme="minorHAnsi" w:hAnsiTheme="minorHAnsi" w:cstheme="minorHAnsi"/>
          <w:color w:val="000000" w:themeColor="text1"/>
          <w:spacing w:val="30"/>
        </w:rPr>
      </w:pPr>
      <w:r w:rsidRPr="00FA1B98">
        <w:rPr>
          <w:rFonts w:asciiTheme="minorHAnsi" w:hAnsiTheme="minorHAnsi" w:cstheme="minorHAnsi"/>
          <w:color w:val="000000" w:themeColor="text1"/>
          <w:spacing w:val="30"/>
        </w:rPr>
        <w:t>Osobami uprawnionymi do porozumienia się z wykonawcami w imieniu zamawiającego są:</w:t>
      </w:r>
    </w:p>
    <w:p w14:paraId="277ED81E" w14:textId="0ED25F85" w:rsidR="00FD6381" w:rsidRPr="00FA1B98" w:rsidRDefault="00FD6381" w:rsidP="00FA1B98">
      <w:pPr>
        <w:tabs>
          <w:tab w:val="num" w:pos="567"/>
        </w:tabs>
        <w:spacing w:after="0" w:line="240" w:lineRule="auto"/>
        <w:rPr>
          <w:rFonts w:cstheme="minorHAnsi"/>
          <w:bCs/>
          <w:color w:val="000000" w:themeColor="text1"/>
          <w:spacing w:val="30"/>
          <w:kern w:val="2"/>
          <w:sz w:val="24"/>
          <w:szCs w:val="24"/>
          <w:lang w:bidi="pl-PL"/>
        </w:rPr>
      </w:pPr>
      <w:r w:rsidRPr="00FA1B98">
        <w:rPr>
          <w:rFonts w:cstheme="minorHAnsi"/>
          <w:color w:val="000000" w:themeColor="text1"/>
          <w:spacing w:val="30"/>
          <w:sz w:val="24"/>
          <w:szCs w:val="24"/>
        </w:rPr>
        <w:t>a) w sprawach procedury: Joanna Pawelczyk</w:t>
      </w:r>
      <w:r w:rsidRPr="00FA1B98">
        <w:rPr>
          <w:rFonts w:cstheme="minorHAnsi"/>
          <w:color w:val="000000" w:themeColor="text1"/>
          <w:spacing w:val="30"/>
          <w:sz w:val="24"/>
          <w:szCs w:val="24"/>
          <w:lang w:bidi="pl-PL"/>
        </w:rPr>
        <w:t xml:space="preserve"> Kierowni</w:t>
      </w:r>
      <w:r w:rsidR="00BB130F" w:rsidRPr="00FA1B98">
        <w:rPr>
          <w:rFonts w:cstheme="minorHAnsi"/>
          <w:color w:val="000000" w:themeColor="text1"/>
          <w:spacing w:val="30"/>
          <w:sz w:val="24"/>
          <w:szCs w:val="24"/>
          <w:lang w:bidi="pl-PL"/>
        </w:rPr>
        <w:t>k Referatu Zamówień Publicznych</w:t>
      </w:r>
      <w:r w:rsidRPr="00FA1B98">
        <w:rPr>
          <w:rFonts w:cstheme="minorHAnsi"/>
          <w:color w:val="000000" w:themeColor="text1"/>
          <w:spacing w:val="30"/>
          <w:sz w:val="24"/>
          <w:szCs w:val="24"/>
          <w:lang w:bidi="pl-PL"/>
        </w:rPr>
        <w:t xml:space="preserve"> tel. (</w:t>
      </w:r>
      <w:r w:rsidRPr="00FA1B98">
        <w:rPr>
          <w:rFonts w:cstheme="minorHAnsi"/>
          <w:bCs/>
          <w:color w:val="000000" w:themeColor="text1"/>
          <w:spacing w:val="30"/>
          <w:kern w:val="2"/>
          <w:sz w:val="24"/>
          <w:szCs w:val="24"/>
          <w:lang w:bidi="pl-PL"/>
        </w:rPr>
        <w:t xml:space="preserve">15) 8154-132, Magdalena Zioło inspektor w </w:t>
      </w:r>
      <w:r w:rsidR="00040C29" w:rsidRPr="00FA1B98">
        <w:rPr>
          <w:rFonts w:cstheme="minorHAnsi"/>
          <w:bCs/>
          <w:color w:val="000000" w:themeColor="text1"/>
          <w:spacing w:val="30"/>
          <w:kern w:val="2"/>
          <w:sz w:val="24"/>
          <w:szCs w:val="24"/>
          <w:lang w:bidi="pl-PL"/>
        </w:rPr>
        <w:t xml:space="preserve">Referacie Zamówień Publicznych </w:t>
      </w:r>
      <w:r w:rsidRPr="00FA1B98">
        <w:rPr>
          <w:rFonts w:cstheme="minorHAnsi"/>
          <w:color w:val="000000" w:themeColor="text1"/>
          <w:spacing w:val="30"/>
          <w:sz w:val="24"/>
          <w:szCs w:val="24"/>
        </w:rPr>
        <w:t>tel. (15) 8154-207.</w:t>
      </w:r>
    </w:p>
    <w:p w14:paraId="05AF4DE6" w14:textId="743E4378" w:rsidR="001C0B3E" w:rsidRPr="00FA1B98" w:rsidRDefault="00FD6381" w:rsidP="00FA1B98">
      <w:pPr>
        <w:pStyle w:val="Tekstpodstawowy"/>
        <w:widowControl w:val="0"/>
        <w:spacing w:after="0"/>
        <w:rPr>
          <w:rFonts w:asciiTheme="minorHAnsi" w:hAnsiTheme="minorHAnsi" w:cstheme="minorHAnsi"/>
          <w:color w:val="000000" w:themeColor="text1"/>
          <w:spacing w:val="30"/>
        </w:rPr>
      </w:pPr>
      <w:r w:rsidRPr="00FA1B98">
        <w:rPr>
          <w:rFonts w:asciiTheme="minorHAnsi" w:hAnsiTheme="minorHAnsi" w:cstheme="minorHAnsi"/>
          <w:color w:val="000000" w:themeColor="text1"/>
          <w:spacing w:val="30"/>
        </w:rPr>
        <w:t>b) w sprawach zw. z przedmiotem zamówienia:</w:t>
      </w:r>
      <w:r w:rsidR="00630448" w:rsidRPr="00FA1B98">
        <w:rPr>
          <w:rFonts w:asciiTheme="minorHAnsi" w:hAnsiTheme="minorHAnsi" w:cstheme="minorHAnsi"/>
          <w:iCs/>
          <w:spacing w:val="30"/>
          <w:lang w:bidi="pl-PL"/>
        </w:rPr>
        <w:t xml:space="preserve"> </w:t>
      </w:r>
      <w:r w:rsidR="00630448" w:rsidRPr="00FA1B98">
        <w:rPr>
          <w:rFonts w:asciiTheme="minorHAnsi" w:hAnsiTheme="minorHAnsi" w:cstheme="minorHAnsi"/>
          <w:bCs/>
          <w:spacing w:val="30"/>
        </w:rPr>
        <w:t xml:space="preserve">Aleksandra Grzesik -  stanowisko ds. obronnych, zarządzania kryzysowego i obrony cywilnej  Urzędu Miejskiego w Sandomierzu, </w:t>
      </w:r>
      <w:r w:rsidR="001701CD" w:rsidRPr="00FA1B98">
        <w:rPr>
          <w:rFonts w:asciiTheme="minorHAnsi" w:hAnsiTheme="minorHAnsi" w:cstheme="minorHAnsi"/>
          <w:bCs/>
          <w:spacing w:val="30"/>
          <w:kern w:val="2"/>
          <w:lang w:bidi="pl-PL"/>
        </w:rPr>
        <w:t xml:space="preserve">tel. +48 15 81-54-216; </w:t>
      </w:r>
      <w:r w:rsidR="001701CD" w:rsidRPr="00FA1B98">
        <w:rPr>
          <w:rFonts w:asciiTheme="minorHAnsi" w:hAnsiTheme="minorHAnsi" w:cstheme="minorHAnsi"/>
          <w:bCs/>
          <w:spacing w:val="30"/>
        </w:rPr>
        <w:t xml:space="preserve">Tomasz Pikus -  stanowisko ds. obronnych, zarządzania kryzysowego i obrony cywilnej  Urzędu Miejskiego w Sandomierzu, </w:t>
      </w:r>
      <w:r w:rsidR="001701CD" w:rsidRPr="00FA1B98">
        <w:rPr>
          <w:rFonts w:asciiTheme="minorHAnsi" w:hAnsiTheme="minorHAnsi" w:cstheme="minorHAnsi"/>
          <w:bCs/>
          <w:spacing w:val="30"/>
          <w:kern w:val="2"/>
          <w:lang w:bidi="pl-PL"/>
        </w:rPr>
        <w:t>tel. +48 15 81-54-195.</w:t>
      </w:r>
    </w:p>
    <w:p w14:paraId="314C3078" w14:textId="4CBDD143" w:rsidR="001C0B3E" w:rsidRPr="00FA1B98" w:rsidRDefault="001C0B3E" w:rsidP="00FA1B98">
      <w:pPr>
        <w:numPr>
          <w:ilvl w:val="0"/>
          <w:numId w:val="20"/>
        </w:numPr>
        <w:tabs>
          <w:tab w:val="num" w:pos="426"/>
        </w:tabs>
        <w:spacing w:after="0" w:line="240" w:lineRule="auto"/>
        <w:ind w:left="426"/>
        <w:contextualSpacing/>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Postępowanie prowadzone jest w języku polskim przy użyciu środków komunikacji elektronicznej za pośrednictwem </w:t>
      </w:r>
      <w:hyperlink r:id="rId13" w:history="1">
        <w:r w:rsidRPr="00FA1B98">
          <w:rPr>
            <w:rStyle w:val="Hipercze"/>
            <w:rFonts w:eastAsia="Calibri" w:cstheme="minorHAnsi"/>
            <w:color w:val="000000" w:themeColor="text1"/>
            <w:spacing w:val="30"/>
            <w:sz w:val="24"/>
            <w:szCs w:val="24"/>
          </w:rPr>
          <w:t>platformazakupowa.pl</w:t>
        </w:r>
      </w:hyperlink>
      <w:r w:rsidRPr="00FA1B98">
        <w:rPr>
          <w:rFonts w:eastAsia="Calibri" w:cstheme="minorHAnsi"/>
          <w:color w:val="000000" w:themeColor="text1"/>
          <w:spacing w:val="30"/>
          <w:sz w:val="24"/>
          <w:szCs w:val="24"/>
        </w:rPr>
        <w:t xml:space="preserve"> pod adresem: </w:t>
      </w:r>
      <w:hyperlink r:id="rId14" w:history="1">
        <w:r w:rsidR="00FA1B98">
          <w:rPr>
            <w:rStyle w:val="Hipercze"/>
            <w:rFonts w:eastAsia="Calibri" w:cstheme="minorHAnsi"/>
            <w:color w:val="000000" w:themeColor="text1"/>
            <w:spacing w:val="30"/>
            <w:sz w:val="24"/>
            <w:szCs w:val="24"/>
            <w:lang w:val="de-DE"/>
          </w:rPr>
          <w:t xml:space="preserve">link: </w:t>
        </w:r>
        <w:proofErr w:type="spellStart"/>
        <w:r w:rsidR="00FA1B98">
          <w:rPr>
            <w:rStyle w:val="Hipercze"/>
            <w:rFonts w:eastAsia="Calibri" w:cstheme="minorHAnsi"/>
            <w:color w:val="000000" w:themeColor="text1"/>
            <w:spacing w:val="30"/>
            <w:sz w:val="24"/>
            <w:szCs w:val="24"/>
            <w:lang w:val="de-DE"/>
          </w:rPr>
          <w:t>Platforma</w:t>
        </w:r>
        <w:proofErr w:type="spellEnd"/>
        <w:r w:rsidR="00FA1B98">
          <w:rPr>
            <w:rStyle w:val="Hipercze"/>
            <w:rFonts w:eastAsia="Calibri" w:cstheme="minorHAnsi"/>
            <w:color w:val="000000" w:themeColor="text1"/>
            <w:spacing w:val="30"/>
            <w:sz w:val="24"/>
            <w:szCs w:val="24"/>
            <w:lang w:val="de-DE"/>
          </w:rPr>
          <w:t xml:space="preserve"> </w:t>
        </w:r>
        <w:proofErr w:type="spellStart"/>
        <w:r w:rsidR="00FA1B98">
          <w:rPr>
            <w:rStyle w:val="Hipercze"/>
            <w:rFonts w:eastAsia="Calibri" w:cstheme="minorHAnsi"/>
            <w:color w:val="000000" w:themeColor="text1"/>
            <w:spacing w:val="30"/>
            <w:sz w:val="24"/>
            <w:szCs w:val="24"/>
            <w:lang w:val="de-DE"/>
          </w:rPr>
          <w:t>Zakupowa</w:t>
        </w:r>
        <w:proofErr w:type="spellEnd"/>
      </w:hyperlink>
      <w:r w:rsidRPr="00FA1B98">
        <w:rPr>
          <w:rFonts w:eastAsia="Calibri" w:cstheme="minorHAnsi"/>
          <w:color w:val="000000" w:themeColor="text1"/>
          <w:spacing w:val="30"/>
          <w:sz w:val="24"/>
          <w:szCs w:val="24"/>
          <w:lang w:val="de-DE"/>
        </w:rPr>
        <w:t xml:space="preserve"> </w:t>
      </w:r>
    </w:p>
    <w:p w14:paraId="4CD76901" w14:textId="16A92D10" w:rsidR="001C0B3E" w:rsidRPr="00FA1B98" w:rsidRDefault="001C0B3E" w:rsidP="00FA1B98">
      <w:pPr>
        <w:numPr>
          <w:ilvl w:val="0"/>
          <w:numId w:val="20"/>
        </w:numPr>
        <w:tabs>
          <w:tab w:val="num" w:pos="426"/>
        </w:tabs>
        <w:spacing w:after="0" w:line="240" w:lineRule="auto"/>
        <w:ind w:left="426"/>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Komunikacja między zamawiającym a wykonawcami, w tym wszelkie oświadczenia, wnioski, zawiadomienia oraz informacje, przekazywane są w formie elektronicznej </w:t>
      </w:r>
      <w:r w:rsidRPr="00FA1B98">
        <w:rPr>
          <w:rFonts w:eastAsia="Times New Roman" w:cstheme="minorHAnsi"/>
          <w:bCs/>
          <w:color w:val="000000" w:themeColor="text1"/>
          <w:spacing w:val="30"/>
          <w:sz w:val="24"/>
          <w:szCs w:val="24"/>
        </w:rPr>
        <w:t>(tj. w postaci elektronicznej opatrzonej kwalifikowanym podpisem elektronicznym) lub w postaci elektronicznej opatrzonej podpisem zaufanym lub podpisem osobistym)</w:t>
      </w:r>
      <w:r w:rsidRPr="00FA1B98">
        <w:rPr>
          <w:rFonts w:eastAsia="Calibri" w:cstheme="minorHAnsi"/>
          <w:color w:val="000000" w:themeColor="text1"/>
          <w:spacing w:val="30"/>
          <w:sz w:val="24"/>
          <w:szCs w:val="24"/>
        </w:rPr>
        <w:t xml:space="preserve"> za pośrednictwem </w:t>
      </w:r>
      <w:hyperlink r:id="rId15" w:history="1">
        <w:r w:rsidRPr="00FA1B98">
          <w:rPr>
            <w:rStyle w:val="Hipercze"/>
            <w:rFonts w:eastAsia="Calibri" w:cstheme="minorHAnsi"/>
            <w:color w:val="000000" w:themeColor="text1"/>
            <w:spacing w:val="30"/>
            <w:sz w:val="24"/>
            <w:szCs w:val="24"/>
          </w:rPr>
          <w:t>platformazakupowa.pl</w:t>
        </w:r>
      </w:hyperlink>
      <w:r w:rsidRPr="00FA1B98">
        <w:rPr>
          <w:rFonts w:eastAsia="Calibri" w:cstheme="minorHAnsi"/>
          <w:color w:val="000000" w:themeColor="text1"/>
          <w:spacing w:val="30"/>
          <w:sz w:val="24"/>
          <w:szCs w:val="24"/>
        </w:rPr>
        <w:t xml:space="preserve"> i formularza „Wyślij wiadomość do zamawiającego”. </w:t>
      </w:r>
      <w:r w:rsidR="00FA1B98">
        <w:rPr>
          <w:rFonts w:eastAsia="Calibri" w:cstheme="minorHAnsi"/>
          <w:color w:val="000000" w:themeColor="text1"/>
          <w:spacing w:val="30"/>
          <w:sz w:val="24"/>
          <w:szCs w:val="24"/>
        </w:rPr>
        <w:t xml:space="preserve"> </w:t>
      </w:r>
      <w:r w:rsidRPr="00FA1B98">
        <w:rPr>
          <w:rFonts w:eastAsia="Calibri" w:cstheme="minorHAnsi"/>
          <w:color w:val="000000" w:themeColor="text1"/>
          <w:spacing w:val="30"/>
          <w:sz w:val="24"/>
          <w:szCs w:val="24"/>
        </w:rPr>
        <w:t xml:space="preserve">Za datę przekazania (wpływu) oświadczeń, wniosków, zawiadomień oraz informacji przyjmuje się datę ich przesłania za pośrednictwem </w:t>
      </w:r>
      <w:hyperlink r:id="rId16" w:history="1">
        <w:r w:rsidRPr="00FA1B98">
          <w:rPr>
            <w:rStyle w:val="Hipercze"/>
            <w:rFonts w:eastAsia="Calibri" w:cstheme="minorHAnsi"/>
            <w:color w:val="000000" w:themeColor="text1"/>
            <w:spacing w:val="30"/>
            <w:sz w:val="24"/>
            <w:szCs w:val="24"/>
          </w:rPr>
          <w:t>platformazakupowa.pl</w:t>
        </w:r>
      </w:hyperlink>
      <w:r w:rsidRPr="00FA1B98">
        <w:rPr>
          <w:rFonts w:eastAsia="Calibri" w:cstheme="minorHAnsi"/>
          <w:color w:val="000000" w:themeColor="text1"/>
          <w:spacing w:val="30"/>
          <w:sz w:val="24"/>
          <w:szCs w:val="24"/>
        </w:rPr>
        <w:t xml:space="preserve"> poprzez kliknięcie przycisku  „Wyślij wiadomość do zamawiającego” po których pojawi się komunikat, że wiadomość została wysłana do zamawiającego.</w:t>
      </w:r>
    </w:p>
    <w:p w14:paraId="7EE43169" w14:textId="7487ADD3" w:rsidR="001C0B3E" w:rsidRPr="00FA1B98" w:rsidRDefault="001C0B3E" w:rsidP="00FA1B98">
      <w:pPr>
        <w:numPr>
          <w:ilvl w:val="0"/>
          <w:numId w:val="20"/>
        </w:numPr>
        <w:tabs>
          <w:tab w:val="num" w:pos="426"/>
        </w:tabs>
        <w:spacing w:after="0" w:line="240" w:lineRule="auto"/>
        <w:ind w:left="426"/>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Zamawiający będzie przekazywał wykonaw</w:t>
      </w:r>
      <w:r w:rsidR="00C60A16" w:rsidRPr="00FA1B98">
        <w:rPr>
          <w:rFonts w:eastAsia="Calibri" w:cstheme="minorHAnsi"/>
          <w:color w:val="000000" w:themeColor="text1"/>
          <w:spacing w:val="30"/>
          <w:sz w:val="24"/>
          <w:szCs w:val="24"/>
        </w:rPr>
        <w:t xml:space="preserve">com informacje za pośrednictwem </w:t>
      </w:r>
      <w:hyperlink r:id="rId17" w:history="1">
        <w:r w:rsidRPr="00FA1B98">
          <w:rPr>
            <w:rStyle w:val="Hipercze"/>
            <w:rFonts w:eastAsia="Calibri" w:cstheme="minorHAnsi"/>
            <w:color w:val="000000" w:themeColor="text1"/>
            <w:spacing w:val="30"/>
            <w:sz w:val="24"/>
            <w:szCs w:val="24"/>
          </w:rPr>
          <w:t>platformazakupowa.pl</w:t>
        </w:r>
      </w:hyperlink>
      <w:r w:rsidRPr="00FA1B98">
        <w:rPr>
          <w:rFonts w:eastAsia="Calibri" w:cstheme="minorHAnsi"/>
          <w:color w:val="000000" w:themeColor="text1"/>
          <w:spacing w:val="30"/>
          <w:sz w:val="24"/>
          <w:szCs w:val="24"/>
        </w:rPr>
        <w:t>. Informacje dotyczące odpowiedzi na pytania, zmiany specyfikacji, zmiany terminu składania i otwarcia ofert Zamawiający bę</w:t>
      </w:r>
      <w:r w:rsidR="00FA1B98">
        <w:rPr>
          <w:rFonts w:eastAsia="Calibri" w:cstheme="minorHAnsi"/>
          <w:color w:val="000000" w:themeColor="text1"/>
          <w:spacing w:val="30"/>
          <w:sz w:val="24"/>
          <w:szCs w:val="24"/>
        </w:rPr>
        <w:t xml:space="preserve">dzie zamieszczał na platformie </w:t>
      </w:r>
      <w:r w:rsidRPr="00FA1B98">
        <w:rPr>
          <w:rFonts w:eastAsia="Calibri" w:cstheme="minorHAnsi"/>
          <w:color w:val="000000" w:themeColor="text1"/>
          <w:spacing w:val="30"/>
          <w:sz w:val="24"/>
          <w:szCs w:val="24"/>
        </w:rPr>
        <w:t xml:space="preserve">w sekcji “Komunikaty”. Korespondencja, której zgodnie z obowiązującymi przepisami adresatem jest konkretny wykonawca, będzie przekazywana w formie elektronicznej za pośrednictwem </w:t>
      </w:r>
      <w:hyperlink r:id="rId18" w:history="1">
        <w:r w:rsidRPr="00FA1B98">
          <w:rPr>
            <w:rStyle w:val="Hipercze"/>
            <w:rFonts w:eastAsia="Calibri" w:cstheme="minorHAnsi"/>
            <w:color w:val="000000" w:themeColor="text1"/>
            <w:spacing w:val="30"/>
            <w:sz w:val="24"/>
            <w:szCs w:val="24"/>
          </w:rPr>
          <w:t>platformazakupowa.pl</w:t>
        </w:r>
      </w:hyperlink>
      <w:r w:rsidRPr="00FA1B98">
        <w:rPr>
          <w:rFonts w:eastAsia="Calibri" w:cstheme="minorHAnsi"/>
          <w:color w:val="000000" w:themeColor="text1"/>
          <w:spacing w:val="30"/>
          <w:sz w:val="24"/>
          <w:szCs w:val="24"/>
        </w:rPr>
        <w:t xml:space="preserve"> do konkretnego wykonawcy.</w:t>
      </w:r>
    </w:p>
    <w:p w14:paraId="1348987C" w14:textId="53200072" w:rsidR="001C0B3E" w:rsidRPr="00FA1B98" w:rsidRDefault="001C0B3E" w:rsidP="00FA1B98">
      <w:pPr>
        <w:numPr>
          <w:ilvl w:val="0"/>
          <w:numId w:val="20"/>
        </w:numPr>
        <w:tabs>
          <w:tab w:val="num" w:pos="426"/>
        </w:tabs>
        <w:spacing w:after="0" w:line="240" w:lineRule="auto"/>
        <w:ind w:left="426"/>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Wykonawca jako podmiot profesjonalny ma obo</w:t>
      </w:r>
      <w:r w:rsidR="00FA1B98">
        <w:rPr>
          <w:rFonts w:eastAsia="Calibri" w:cstheme="minorHAnsi"/>
          <w:color w:val="000000" w:themeColor="text1"/>
          <w:spacing w:val="30"/>
          <w:sz w:val="24"/>
          <w:szCs w:val="24"/>
        </w:rPr>
        <w:t xml:space="preserve">wiązek sprawdzania komunikatów </w:t>
      </w:r>
      <w:r w:rsidRPr="00FA1B98">
        <w:rPr>
          <w:rFonts w:eastAsia="Calibri" w:cstheme="minorHAnsi"/>
          <w:color w:val="000000" w:themeColor="text1"/>
          <w:spacing w:val="30"/>
          <w:sz w:val="24"/>
          <w:szCs w:val="24"/>
        </w:rPr>
        <w:t xml:space="preserve">i wiadomości bezpośrednio na </w:t>
      </w:r>
      <w:hyperlink r:id="rId19" w:history="1">
        <w:r w:rsidRPr="00FA1B98">
          <w:rPr>
            <w:rStyle w:val="Hipercze"/>
            <w:rFonts w:eastAsia="Calibri" w:cstheme="minorHAnsi"/>
            <w:color w:val="000000" w:themeColor="text1"/>
            <w:spacing w:val="30"/>
            <w:sz w:val="24"/>
            <w:szCs w:val="24"/>
          </w:rPr>
          <w:t>platformazakupowa.pl</w:t>
        </w:r>
      </w:hyperlink>
      <w:r w:rsidRPr="00FA1B98">
        <w:rPr>
          <w:rFonts w:eastAsia="Calibri" w:cstheme="minorHAnsi"/>
          <w:color w:val="000000" w:themeColor="text1"/>
          <w:spacing w:val="30"/>
          <w:sz w:val="24"/>
          <w:szCs w:val="24"/>
        </w:rPr>
        <w:t xml:space="preserve"> przesłanych przez zamawiającego, gdyż system powiadomień może ulec awarii lub powiadomienie może trafić do folderu SPAM.</w:t>
      </w:r>
    </w:p>
    <w:p w14:paraId="630E92F4" w14:textId="688BC6C3" w:rsidR="001C0B3E" w:rsidRPr="00FA1B98" w:rsidRDefault="001C0B3E" w:rsidP="00FA1B98">
      <w:pPr>
        <w:numPr>
          <w:ilvl w:val="0"/>
          <w:numId w:val="20"/>
        </w:numPr>
        <w:tabs>
          <w:tab w:val="num" w:pos="426"/>
        </w:tabs>
        <w:spacing w:after="0" w:line="240" w:lineRule="auto"/>
        <w:ind w:left="426"/>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Zamawiający, zgodnie z Rozporządzeniem </w:t>
      </w:r>
      <w:r w:rsidRPr="00FA1B98">
        <w:rPr>
          <w:rFonts w:eastAsia="Roboto" w:cstheme="minorHAnsi"/>
          <w:color w:val="000000" w:themeColor="text1"/>
          <w:spacing w:val="30"/>
          <w:sz w:val="24"/>
          <w:szCs w:val="24"/>
        </w:rPr>
        <w:t xml:space="preserve">Prezesa Rady Ministrów z dnia 30 </w:t>
      </w:r>
      <w:r w:rsidR="00FA1B98">
        <w:rPr>
          <w:rFonts w:eastAsia="Roboto" w:cstheme="minorHAnsi"/>
          <w:color w:val="000000" w:themeColor="text1"/>
          <w:spacing w:val="30"/>
          <w:sz w:val="24"/>
          <w:szCs w:val="24"/>
        </w:rPr>
        <w:t xml:space="preserve">grudnia 2020r. </w:t>
      </w:r>
      <w:r w:rsidRPr="00FA1B98">
        <w:rPr>
          <w:rFonts w:eastAsia="Roboto" w:cstheme="minorHAnsi"/>
          <w:color w:val="000000" w:themeColor="text1"/>
          <w:spacing w:val="30"/>
          <w:sz w:val="24"/>
          <w:szCs w:val="24"/>
        </w:rPr>
        <w:t>w sprawie sposobu sporządzania i przekazywania informacji oraz wymagań technicznych dla dokumentów elektronicznych oraz środków komunikacji</w:t>
      </w:r>
      <w:r w:rsidR="00FA1B98">
        <w:rPr>
          <w:rFonts w:eastAsia="Roboto" w:cstheme="minorHAnsi"/>
          <w:color w:val="000000" w:themeColor="text1"/>
          <w:spacing w:val="30"/>
          <w:sz w:val="24"/>
          <w:szCs w:val="24"/>
        </w:rPr>
        <w:t xml:space="preserve"> elektronicznej w postępowaniu  </w:t>
      </w:r>
      <w:r w:rsidRPr="00FA1B98">
        <w:rPr>
          <w:rFonts w:eastAsia="Roboto" w:cstheme="minorHAnsi"/>
          <w:color w:val="000000" w:themeColor="text1"/>
          <w:spacing w:val="30"/>
          <w:sz w:val="24"/>
          <w:szCs w:val="24"/>
        </w:rPr>
        <w:t>o udzielenie zamówienia publicznego lub konkursie (Dz. U. z 2020r. poz. 2452)</w:t>
      </w:r>
      <w:r w:rsidRPr="00FA1B98">
        <w:rPr>
          <w:rFonts w:eastAsia="Calibri" w:cstheme="minorHAnsi"/>
          <w:color w:val="000000" w:themeColor="text1"/>
          <w:spacing w:val="30"/>
          <w:sz w:val="24"/>
          <w:szCs w:val="24"/>
        </w:rPr>
        <w:t xml:space="preserve">, określa niezbędne wymagania sprzętowo-aplikacyjne umożliwiające pracę na </w:t>
      </w:r>
      <w:hyperlink r:id="rId20" w:history="1">
        <w:r w:rsidRPr="00FA1B98">
          <w:rPr>
            <w:rStyle w:val="Hipercze"/>
            <w:rFonts w:eastAsia="Calibri" w:cstheme="minorHAnsi"/>
            <w:color w:val="000000" w:themeColor="text1"/>
            <w:spacing w:val="30"/>
            <w:sz w:val="24"/>
            <w:szCs w:val="24"/>
          </w:rPr>
          <w:t>platformazakupowa.pl</w:t>
        </w:r>
      </w:hyperlink>
      <w:r w:rsidRPr="00FA1B98">
        <w:rPr>
          <w:rFonts w:eastAsia="Calibri" w:cstheme="minorHAnsi"/>
          <w:color w:val="000000" w:themeColor="text1"/>
          <w:spacing w:val="30"/>
          <w:sz w:val="24"/>
          <w:szCs w:val="24"/>
        </w:rPr>
        <w:t>, tj.:</w:t>
      </w:r>
    </w:p>
    <w:p w14:paraId="4128868A" w14:textId="77777777" w:rsidR="001C0B3E" w:rsidRPr="00FA1B98" w:rsidRDefault="001C0B3E" w:rsidP="00FA1B98">
      <w:pPr>
        <w:numPr>
          <w:ilvl w:val="1"/>
          <w:numId w:val="20"/>
        </w:numPr>
        <w:tabs>
          <w:tab w:val="num" w:pos="851"/>
        </w:tabs>
        <w:spacing w:after="0" w:line="240" w:lineRule="auto"/>
        <w:ind w:left="851"/>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stały dostęp do sieci Internet o gwarantowanej przepustowości nie mniejszej niż 512 </w:t>
      </w:r>
      <w:proofErr w:type="spellStart"/>
      <w:r w:rsidRPr="00FA1B98">
        <w:rPr>
          <w:rFonts w:eastAsia="Calibri" w:cstheme="minorHAnsi"/>
          <w:color w:val="000000" w:themeColor="text1"/>
          <w:spacing w:val="30"/>
          <w:sz w:val="24"/>
          <w:szCs w:val="24"/>
        </w:rPr>
        <w:t>kb</w:t>
      </w:r>
      <w:proofErr w:type="spellEnd"/>
      <w:r w:rsidRPr="00FA1B98">
        <w:rPr>
          <w:rFonts w:eastAsia="Calibri" w:cstheme="minorHAnsi"/>
          <w:color w:val="000000" w:themeColor="text1"/>
          <w:spacing w:val="30"/>
          <w:sz w:val="24"/>
          <w:szCs w:val="24"/>
        </w:rPr>
        <w:t>/s,</w:t>
      </w:r>
    </w:p>
    <w:p w14:paraId="4ABE2530" w14:textId="77777777" w:rsidR="001C0B3E" w:rsidRPr="00FA1B98" w:rsidRDefault="001C0B3E" w:rsidP="00FA1B98">
      <w:pPr>
        <w:numPr>
          <w:ilvl w:val="1"/>
          <w:numId w:val="20"/>
        </w:numPr>
        <w:tabs>
          <w:tab w:val="num" w:pos="851"/>
        </w:tabs>
        <w:spacing w:after="0" w:line="240" w:lineRule="auto"/>
        <w:ind w:left="851"/>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komputer klasy PC lub MAC o następującej konfiguracji: pamięć min. 2 GB Ram, procesor Intel IV 2 GHZ lub jego nowsza wersja, jeden z systemów operacyjnych - MS Windows 7, Mac Os x 10 4, Linux, lub ich nowsze wersje,</w:t>
      </w:r>
    </w:p>
    <w:p w14:paraId="7BA58018" w14:textId="77777777" w:rsidR="001C0B3E" w:rsidRPr="00FA1B98" w:rsidRDefault="001C0B3E" w:rsidP="00FA1B98">
      <w:pPr>
        <w:numPr>
          <w:ilvl w:val="1"/>
          <w:numId w:val="20"/>
        </w:numPr>
        <w:tabs>
          <w:tab w:val="num" w:pos="851"/>
        </w:tabs>
        <w:spacing w:after="0" w:line="240" w:lineRule="auto"/>
        <w:ind w:left="851"/>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zainstalowana dowolna przeglądarka internetowa, w przypadku Internet Explorer minimalnie wersja 10 0.,</w:t>
      </w:r>
    </w:p>
    <w:p w14:paraId="17301ADF" w14:textId="77777777" w:rsidR="001C0B3E" w:rsidRPr="00FA1B98" w:rsidRDefault="001C0B3E" w:rsidP="00FA1B98">
      <w:pPr>
        <w:numPr>
          <w:ilvl w:val="1"/>
          <w:numId w:val="20"/>
        </w:numPr>
        <w:tabs>
          <w:tab w:val="num" w:pos="851"/>
        </w:tabs>
        <w:spacing w:after="0" w:line="240" w:lineRule="auto"/>
        <w:ind w:left="851"/>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włączona obsługa JavaScript,</w:t>
      </w:r>
    </w:p>
    <w:p w14:paraId="2B83A41F" w14:textId="77777777" w:rsidR="001C0B3E" w:rsidRPr="00FA1B98" w:rsidRDefault="001C0B3E" w:rsidP="00FA1B98">
      <w:pPr>
        <w:numPr>
          <w:ilvl w:val="1"/>
          <w:numId w:val="20"/>
        </w:numPr>
        <w:tabs>
          <w:tab w:val="num" w:pos="851"/>
        </w:tabs>
        <w:spacing w:after="0" w:line="240" w:lineRule="auto"/>
        <w:ind w:left="851"/>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zainstalowany program Adobe </w:t>
      </w:r>
      <w:proofErr w:type="spellStart"/>
      <w:r w:rsidRPr="00FA1B98">
        <w:rPr>
          <w:rFonts w:eastAsia="Calibri" w:cstheme="minorHAnsi"/>
          <w:color w:val="000000" w:themeColor="text1"/>
          <w:spacing w:val="30"/>
          <w:sz w:val="24"/>
          <w:szCs w:val="24"/>
        </w:rPr>
        <w:t>Acrobat</w:t>
      </w:r>
      <w:proofErr w:type="spellEnd"/>
      <w:r w:rsidRPr="00FA1B98">
        <w:rPr>
          <w:rFonts w:eastAsia="Calibri" w:cstheme="minorHAnsi"/>
          <w:color w:val="000000" w:themeColor="text1"/>
          <w:spacing w:val="30"/>
          <w:sz w:val="24"/>
          <w:szCs w:val="24"/>
        </w:rPr>
        <w:t xml:space="preserve"> Reader lub inny obsługujący format plików .pdf,</w:t>
      </w:r>
    </w:p>
    <w:p w14:paraId="743BFB32" w14:textId="77777777" w:rsidR="001C0B3E" w:rsidRPr="00FA1B98" w:rsidRDefault="001C0B3E" w:rsidP="00FA1B98">
      <w:pPr>
        <w:numPr>
          <w:ilvl w:val="1"/>
          <w:numId w:val="20"/>
        </w:numPr>
        <w:tabs>
          <w:tab w:val="num" w:pos="851"/>
        </w:tabs>
        <w:spacing w:after="0" w:line="240" w:lineRule="auto"/>
        <w:ind w:left="851"/>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szyfrowanie na platformazakupowa.pl odbywa się za pomocą protokołu TLS 1.3,</w:t>
      </w:r>
    </w:p>
    <w:p w14:paraId="3C20A75F" w14:textId="77777777" w:rsidR="001C0B3E" w:rsidRPr="00FA1B98" w:rsidRDefault="001C0B3E" w:rsidP="00FA1B98">
      <w:pPr>
        <w:numPr>
          <w:ilvl w:val="1"/>
          <w:numId w:val="20"/>
        </w:numPr>
        <w:tabs>
          <w:tab w:val="num" w:pos="851"/>
        </w:tabs>
        <w:spacing w:after="0" w:line="240" w:lineRule="auto"/>
        <w:ind w:left="851"/>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Oznaczenie czasu odbioru danych przez platformę zakupową stanowi datę oraz dokładny czas (</w:t>
      </w:r>
      <w:proofErr w:type="spellStart"/>
      <w:r w:rsidRPr="00FA1B98">
        <w:rPr>
          <w:rFonts w:eastAsia="Calibri" w:cstheme="minorHAnsi"/>
          <w:color w:val="000000" w:themeColor="text1"/>
          <w:spacing w:val="30"/>
          <w:sz w:val="24"/>
          <w:szCs w:val="24"/>
        </w:rPr>
        <w:t>hh:mm:ss</w:t>
      </w:r>
      <w:proofErr w:type="spellEnd"/>
      <w:r w:rsidRPr="00FA1B98">
        <w:rPr>
          <w:rFonts w:eastAsia="Calibri" w:cstheme="minorHAnsi"/>
          <w:color w:val="000000" w:themeColor="text1"/>
          <w:spacing w:val="30"/>
          <w:sz w:val="24"/>
          <w:szCs w:val="24"/>
        </w:rPr>
        <w:t>) generowany wg. czasu lokalnego serwera synchronizowanego z zegarem Głównego Urzędu Miar.</w:t>
      </w:r>
    </w:p>
    <w:p w14:paraId="4BC1CB3E" w14:textId="77777777" w:rsidR="001C0B3E" w:rsidRPr="00FA1B98" w:rsidRDefault="001C0B3E" w:rsidP="00FA1B98">
      <w:pPr>
        <w:numPr>
          <w:ilvl w:val="0"/>
          <w:numId w:val="20"/>
        </w:numPr>
        <w:tabs>
          <w:tab w:val="num" w:pos="426"/>
        </w:tabs>
        <w:spacing w:after="0" w:line="240" w:lineRule="auto"/>
        <w:ind w:left="426" w:hanging="426"/>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Wykonawca, przystępując do niniejszego postępowania o udzielenie zamówienia publicznego:</w:t>
      </w:r>
    </w:p>
    <w:p w14:paraId="649EDA4B" w14:textId="77777777" w:rsidR="001C0B3E" w:rsidRPr="00FA1B98" w:rsidRDefault="001C0B3E" w:rsidP="00FA1B98">
      <w:pPr>
        <w:numPr>
          <w:ilvl w:val="1"/>
          <w:numId w:val="20"/>
        </w:numPr>
        <w:tabs>
          <w:tab w:val="num" w:pos="851"/>
        </w:tabs>
        <w:spacing w:after="0" w:line="240" w:lineRule="auto"/>
        <w:ind w:left="851" w:hanging="426"/>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akceptuje warunki korzystania z </w:t>
      </w:r>
      <w:hyperlink r:id="rId21" w:history="1">
        <w:r w:rsidRPr="00FA1B98">
          <w:rPr>
            <w:rStyle w:val="Hipercze"/>
            <w:rFonts w:eastAsia="Calibri" w:cstheme="minorHAnsi"/>
            <w:color w:val="000000" w:themeColor="text1"/>
            <w:spacing w:val="30"/>
            <w:sz w:val="24"/>
            <w:szCs w:val="24"/>
          </w:rPr>
          <w:t>platformazakupowa.pl</w:t>
        </w:r>
      </w:hyperlink>
      <w:r w:rsidRPr="00FA1B98">
        <w:rPr>
          <w:rFonts w:eastAsia="Calibri" w:cstheme="minorHAnsi"/>
          <w:color w:val="000000" w:themeColor="text1"/>
          <w:spacing w:val="30"/>
          <w:sz w:val="24"/>
          <w:szCs w:val="24"/>
        </w:rPr>
        <w:t xml:space="preserve"> określone w Regulaminie zamieszczonym na stronie internetowej </w:t>
      </w:r>
      <w:hyperlink r:id="rId22" w:history="1">
        <w:r w:rsidRPr="00FA1B98">
          <w:rPr>
            <w:rStyle w:val="Hipercze"/>
            <w:rFonts w:eastAsia="Calibri" w:cstheme="minorHAnsi"/>
            <w:color w:val="000000" w:themeColor="text1"/>
            <w:spacing w:val="30"/>
            <w:sz w:val="24"/>
            <w:szCs w:val="24"/>
          </w:rPr>
          <w:t>pod linkiem</w:t>
        </w:r>
      </w:hyperlink>
      <w:r w:rsidRPr="00FA1B98">
        <w:rPr>
          <w:rFonts w:eastAsia="Calibri" w:cstheme="minorHAnsi"/>
          <w:color w:val="000000" w:themeColor="text1"/>
          <w:spacing w:val="30"/>
          <w:sz w:val="24"/>
          <w:szCs w:val="24"/>
        </w:rPr>
        <w:t xml:space="preserve">  w zakładce „Regulamin" oraz uznaje go za wiążący,</w:t>
      </w:r>
    </w:p>
    <w:p w14:paraId="3D29681B" w14:textId="77777777" w:rsidR="001C0B3E" w:rsidRPr="00FA1B98" w:rsidRDefault="001C0B3E" w:rsidP="00FA1B98">
      <w:pPr>
        <w:numPr>
          <w:ilvl w:val="1"/>
          <w:numId w:val="20"/>
        </w:numPr>
        <w:tabs>
          <w:tab w:val="num" w:pos="851"/>
        </w:tabs>
        <w:spacing w:after="0" w:line="240" w:lineRule="auto"/>
        <w:ind w:left="851" w:hanging="426"/>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zapoznał i stosuje się do Instrukcji składania ofert dostępnej </w:t>
      </w:r>
      <w:hyperlink r:id="rId23" w:history="1">
        <w:r w:rsidRPr="00FA1B98">
          <w:rPr>
            <w:rStyle w:val="Hipercze"/>
            <w:rFonts w:eastAsia="Calibri" w:cstheme="minorHAnsi"/>
            <w:color w:val="000000" w:themeColor="text1"/>
            <w:spacing w:val="30"/>
            <w:sz w:val="24"/>
            <w:szCs w:val="24"/>
          </w:rPr>
          <w:t>pod linkiem</w:t>
        </w:r>
      </w:hyperlink>
      <w:r w:rsidRPr="00FA1B98">
        <w:rPr>
          <w:rFonts w:eastAsia="Calibri" w:cstheme="minorHAnsi"/>
          <w:color w:val="000000" w:themeColor="text1"/>
          <w:spacing w:val="30"/>
          <w:sz w:val="24"/>
          <w:szCs w:val="24"/>
        </w:rPr>
        <w:t xml:space="preserve">. </w:t>
      </w:r>
    </w:p>
    <w:p w14:paraId="788BAD1F" w14:textId="60EF8990" w:rsidR="001C0B3E" w:rsidRPr="00FA1B98" w:rsidRDefault="001C0B3E" w:rsidP="00FA1B98">
      <w:pPr>
        <w:numPr>
          <w:ilvl w:val="0"/>
          <w:numId w:val="20"/>
        </w:numPr>
        <w:tabs>
          <w:tab w:val="num" w:pos="426"/>
        </w:tabs>
        <w:spacing w:after="0" w:line="240" w:lineRule="auto"/>
        <w:ind w:left="426" w:hanging="426"/>
        <w:rPr>
          <w:rFonts w:eastAsia="Calibri" w:cstheme="minorHAnsi"/>
          <w:color w:val="000000" w:themeColor="text1"/>
          <w:spacing w:val="30"/>
          <w:sz w:val="24"/>
          <w:szCs w:val="24"/>
        </w:rPr>
      </w:pPr>
      <w:r w:rsidRPr="00FA1B98">
        <w:rPr>
          <w:rFonts w:eastAsia="Calibri" w:cstheme="minorHAnsi"/>
          <w:b/>
          <w:color w:val="000000" w:themeColor="text1"/>
          <w:spacing w:val="30"/>
          <w:sz w:val="24"/>
          <w:szCs w:val="24"/>
        </w:rPr>
        <w:t>Zamawiający nie ponosi odpowiedzialności za złoż</w:t>
      </w:r>
      <w:r w:rsidR="00FA258A">
        <w:rPr>
          <w:rFonts w:eastAsia="Calibri" w:cstheme="minorHAnsi"/>
          <w:b/>
          <w:color w:val="000000" w:themeColor="text1"/>
          <w:spacing w:val="30"/>
          <w:sz w:val="24"/>
          <w:szCs w:val="24"/>
        </w:rPr>
        <w:t xml:space="preserve">enie oferty w sposób niezgodny </w:t>
      </w:r>
      <w:r w:rsidRPr="00FA1B98">
        <w:rPr>
          <w:rFonts w:eastAsia="Calibri" w:cstheme="minorHAnsi"/>
          <w:b/>
          <w:color w:val="000000" w:themeColor="text1"/>
          <w:spacing w:val="30"/>
          <w:sz w:val="24"/>
          <w:szCs w:val="24"/>
        </w:rPr>
        <w:t xml:space="preserve">z Instrukcją korzystania z </w:t>
      </w:r>
      <w:hyperlink r:id="rId24" w:history="1">
        <w:r w:rsidRPr="00FA1B98">
          <w:rPr>
            <w:rStyle w:val="Hipercze"/>
            <w:rFonts w:eastAsia="Calibri" w:cstheme="minorHAnsi"/>
            <w:b/>
            <w:color w:val="000000" w:themeColor="text1"/>
            <w:spacing w:val="30"/>
            <w:sz w:val="24"/>
            <w:szCs w:val="24"/>
          </w:rPr>
          <w:t>platformazakupowa.pl</w:t>
        </w:r>
      </w:hyperlink>
      <w:r w:rsidRPr="00FA1B98">
        <w:rPr>
          <w:rFonts w:eastAsia="Calibri" w:cstheme="minorHAnsi"/>
          <w:color w:val="000000" w:themeColor="text1"/>
          <w:spacing w:val="30"/>
          <w:sz w:val="24"/>
          <w:szCs w:val="24"/>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w:t>
      </w:r>
      <w:proofErr w:type="spellStart"/>
      <w:r w:rsidRPr="00FA1B98">
        <w:rPr>
          <w:rFonts w:eastAsia="Calibri" w:cstheme="minorHAnsi"/>
          <w:color w:val="000000" w:themeColor="text1"/>
          <w:spacing w:val="30"/>
          <w:sz w:val="24"/>
          <w:szCs w:val="24"/>
        </w:rPr>
        <w:t>upzp</w:t>
      </w:r>
      <w:proofErr w:type="spellEnd"/>
      <w:r w:rsidRPr="00FA1B98">
        <w:rPr>
          <w:rFonts w:eastAsia="Calibri" w:cstheme="minorHAnsi"/>
          <w:color w:val="000000" w:themeColor="text1"/>
          <w:spacing w:val="30"/>
          <w:sz w:val="24"/>
          <w:szCs w:val="24"/>
        </w:rPr>
        <w:t>.</w:t>
      </w:r>
    </w:p>
    <w:p w14:paraId="217D6BE2" w14:textId="0EB6D304" w:rsidR="001C0B3E" w:rsidRPr="00FA1B98" w:rsidRDefault="001C0B3E" w:rsidP="00FA1B98">
      <w:pPr>
        <w:numPr>
          <w:ilvl w:val="0"/>
          <w:numId w:val="20"/>
        </w:numPr>
        <w:tabs>
          <w:tab w:val="num" w:pos="426"/>
        </w:tabs>
        <w:spacing w:after="0" w:line="240" w:lineRule="auto"/>
        <w:ind w:left="426" w:hanging="426"/>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Zamawiający informuje, że instrukcje korzystania z </w:t>
      </w:r>
      <w:hyperlink r:id="rId25" w:history="1">
        <w:r w:rsidRPr="00FA1B98">
          <w:rPr>
            <w:rStyle w:val="Hipercze"/>
            <w:rFonts w:eastAsia="Calibri" w:cstheme="minorHAnsi"/>
            <w:color w:val="000000" w:themeColor="text1"/>
            <w:spacing w:val="30"/>
            <w:sz w:val="24"/>
            <w:szCs w:val="24"/>
          </w:rPr>
          <w:t>platformazakupowa.pl</w:t>
        </w:r>
      </w:hyperlink>
      <w:r w:rsidR="00FA1B98">
        <w:rPr>
          <w:rFonts w:eastAsia="Calibri" w:cstheme="minorHAnsi"/>
          <w:color w:val="000000" w:themeColor="text1"/>
          <w:spacing w:val="30"/>
          <w:sz w:val="24"/>
          <w:szCs w:val="24"/>
        </w:rPr>
        <w:t xml:space="preserve"> dotyczące </w:t>
      </w:r>
      <w:r w:rsidRPr="00FA1B98">
        <w:rPr>
          <w:rFonts w:eastAsia="Calibri" w:cstheme="minorHAnsi"/>
          <w:color w:val="000000" w:themeColor="text1"/>
          <w:spacing w:val="30"/>
          <w:sz w:val="24"/>
          <w:szCs w:val="24"/>
        </w:rPr>
        <w:t xml:space="preserve">w szczególności logowania, składania wniosków o wyjaśnienie treści SWZ, składania ofert oraz innych czynności podejmowanych w niniejszym postępowaniu przy użyciu </w:t>
      </w:r>
      <w:hyperlink r:id="rId26" w:history="1">
        <w:r w:rsidRPr="00FA1B98">
          <w:rPr>
            <w:rStyle w:val="Hipercze"/>
            <w:rFonts w:eastAsia="Calibri" w:cstheme="minorHAnsi"/>
            <w:color w:val="000000" w:themeColor="text1"/>
            <w:spacing w:val="30"/>
            <w:sz w:val="24"/>
            <w:szCs w:val="24"/>
          </w:rPr>
          <w:t>platformazakupowa.pl</w:t>
        </w:r>
      </w:hyperlink>
      <w:r w:rsidRPr="00FA1B98">
        <w:rPr>
          <w:rFonts w:eastAsia="Calibri" w:cstheme="minorHAnsi"/>
          <w:color w:val="000000" w:themeColor="text1"/>
          <w:spacing w:val="30"/>
          <w:sz w:val="24"/>
          <w:szCs w:val="24"/>
        </w:rPr>
        <w:t xml:space="preserve"> znajdują się w zakładce „Instrukcje dla Wykonawców" na stronie internetowej pod adresem: </w:t>
      </w:r>
      <w:hyperlink r:id="rId27" w:history="1">
        <w:r w:rsidR="00FA1B98">
          <w:rPr>
            <w:rStyle w:val="Hipercze"/>
            <w:rFonts w:eastAsia="Calibri" w:cstheme="minorHAnsi"/>
            <w:color w:val="000000" w:themeColor="text1"/>
            <w:spacing w:val="30"/>
            <w:sz w:val="24"/>
            <w:szCs w:val="24"/>
          </w:rPr>
          <w:t>link: Platforma Zakupowa instrukcje</w:t>
        </w:r>
      </w:hyperlink>
      <w:r w:rsidRPr="00FA1B98">
        <w:rPr>
          <w:rFonts w:eastAsia="Calibri" w:cstheme="minorHAnsi"/>
          <w:color w:val="000000" w:themeColor="text1"/>
          <w:spacing w:val="30"/>
          <w:sz w:val="24"/>
          <w:szCs w:val="24"/>
        </w:rPr>
        <w:t xml:space="preserve"> </w:t>
      </w:r>
    </w:p>
    <w:p w14:paraId="63A08D0C" w14:textId="77777777" w:rsidR="001C0B3E" w:rsidRPr="00FA1B98" w:rsidRDefault="001C0B3E" w:rsidP="00FA1B98">
      <w:pPr>
        <w:numPr>
          <w:ilvl w:val="0"/>
          <w:numId w:val="20"/>
        </w:numPr>
        <w:tabs>
          <w:tab w:val="num" w:pos="426"/>
        </w:tabs>
        <w:spacing w:after="0" w:line="240" w:lineRule="auto"/>
        <w:ind w:left="426" w:hanging="426"/>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Zalecenia:</w:t>
      </w:r>
    </w:p>
    <w:p w14:paraId="3B992B0A" w14:textId="08A98336" w:rsidR="00435499" w:rsidRPr="00FA1B98" w:rsidRDefault="001C0B3E" w:rsidP="00FA1B98">
      <w:pPr>
        <w:spacing w:after="0" w:line="240" w:lineRule="auto"/>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ab/>
      </w:r>
      <w:r w:rsidR="00435499" w:rsidRPr="00FA1B98">
        <w:rPr>
          <w:rFonts w:eastAsia="Calibri" w:cstheme="minorHAnsi"/>
          <w:color w:val="000000" w:themeColor="text1"/>
          <w:spacing w:val="30"/>
          <w:sz w:val="24"/>
          <w:szCs w:val="24"/>
        </w:rPr>
        <w:t>Formaty plików wykorzystywanych przez</w:t>
      </w:r>
      <w:r w:rsidR="00FA1B98">
        <w:rPr>
          <w:rFonts w:eastAsia="Calibri" w:cstheme="minorHAnsi"/>
          <w:color w:val="000000" w:themeColor="text1"/>
          <w:spacing w:val="30"/>
          <w:sz w:val="24"/>
          <w:szCs w:val="24"/>
        </w:rPr>
        <w:t xml:space="preserve"> wykonawców powinny być zgodne </w:t>
      </w:r>
      <w:r w:rsidR="00435499" w:rsidRPr="00FA1B98">
        <w:rPr>
          <w:rFonts w:eastAsia="Calibri" w:cstheme="minorHAnsi"/>
          <w:color w:val="000000" w:themeColor="text1"/>
          <w:spacing w:val="30"/>
          <w:sz w:val="24"/>
          <w:szCs w:val="24"/>
        </w:rPr>
        <w:t>z „</w:t>
      </w:r>
      <w:r w:rsidR="00435499" w:rsidRPr="00FA1B98">
        <w:rPr>
          <w:rFonts w:eastAsia="Calibri" w:cstheme="minorHAnsi"/>
          <w:b/>
          <w:color w:val="000000" w:themeColor="text1"/>
          <w:spacing w:val="30"/>
          <w:sz w:val="24"/>
          <w:szCs w:val="24"/>
        </w:rPr>
        <w:t>ROZPORZĄDZENIEM  PREZESA RADY MINISTRÓW z dnia  21 maja 2024r. w sprawie Krajowych Ram Interoperacyjności, minimalnych wym</w:t>
      </w:r>
      <w:r w:rsidR="00FA258A">
        <w:rPr>
          <w:rFonts w:eastAsia="Calibri" w:cstheme="minorHAnsi"/>
          <w:b/>
          <w:color w:val="000000" w:themeColor="text1"/>
          <w:spacing w:val="30"/>
          <w:sz w:val="24"/>
          <w:szCs w:val="24"/>
        </w:rPr>
        <w:t xml:space="preserve">agań dla rejestrów publicznych </w:t>
      </w:r>
      <w:r w:rsidR="00435499" w:rsidRPr="00FA1B98">
        <w:rPr>
          <w:rFonts w:eastAsia="Calibri" w:cstheme="minorHAnsi"/>
          <w:b/>
          <w:color w:val="000000" w:themeColor="text1"/>
          <w:spacing w:val="30"/>
          <w:sz w:val="24"/>
          <w:szCs w:val="24"/>
        </w:rPr>
        <w:t>i wymiany informacji w postaci elektronicznej oraz minimalnych wymagań dla systemów teleinformatycznych”.</w:t>
      </w:r>
    </w:p>
    <w:p w14:paraId="14DB6388" w14:textId="30E03D63" w:rsidR="001C0B3E" w:rsidRPr="00FA1B98" w:rsidRDefault="001C0B3E" w:rsidP="00FA1B98">
      <w:pPr>
        <w:numPr>
          <w:ilvl w:val="1"/>
          <w:numId w:val="20"/>
        </w:numPr>
        <w:tabs>
          <w:tab w:val="num" w:pos="720"/>
        </w:tabs>
        <w:spacing w:after="0" w:line="240" w:lineRule="auto"/>
        <w:ind w:left="709"/>
        <w:contextualSpacing/>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Zamawiający rekomenduje wykorzystanie formatów: .pdf .doc</w:t>
      </w:r>
      <w:r w:rsidR="007C4861" w:rsidRPr="00FA1B98">
        <w:rPr>
          <w:rFonts w:eastAsia="Calibri" w:cstheme="minorHAnsi"/>
          <w:color w:val="000000" w:themeColor="text1"/>
          <w:spacing w:val="30"/>
          <w:sz w:val="24"/>
          <w:szCs w:val="24"/>
        </w:rPr>
        <w:t xml:space="preserve">. </w:t>
      </w:r>
      <w:proofErr w:type="spellStart"/>
      <w:r w:rsidR="007C4861" w:rsidRPr="00FA1B98">
        <w:rPr>
          <w:rFonts w:eastAsia="Calibri" w:cstheme="minorHAnsi"/>
          <w:color w:val="000000" w:themeColor="text1"/>
          <w:spacing w:val="30"/>
          <w:sz w:val="24"/>
          <w:szCs w:val="24"/>
        </w:rPr>
        <w:t>docx</w:t>
      </w:r>
      <w:proofErr w:type="spellEnd"/>
      <w:r w:rsidRPr="00FA1B98">
        <w:rPr>
          <w:rFonts w:eastAsia="Calibri" w:cstheme="minorHAnsi"/>
          <w:color w:val="000000" w:themeColor="text1"/>
          <w:spacing w:val="30"/>
          <w:sz w:val="24"/>
          <w:szCs w:val="24"/>
        </w:rPr>
        <w:t xml:space="preserve"> .xls</w:t>
      </w:r>
      <w:r w:rsidR="007C4861" w:rsidRPr="00FA1B98">
        <w:rPr>
          <w:rFonts w:eastAsia="Calibri" w:cstheme="minorHAnsi"/>
          <w:color w:val="000000" w:themeColor="text1"/>
          <w:spacing w:val="30"/>
          <w:sz w:val="24"/>
          <w:szCs w:val="24"/>
        </w:rPr>
        <w:t xml:space="preserve">. </w:t>
      </w:r>
      <w:proofErr w:type="spellStart"/>
      <w:r w:rsidR="007C4861" w:rsidRPr="00FA1B98">
        <w:rPr>
          <w:rFonts w:eastAsia="Calibri" w:cstheme="minorHAnsi"/>
          <w:color w:val="000000" w:themeColor="text1"/>
          <w:spacing w:val="30"/>
          <w:sz w:val="24"/>
          <w:szCs w:val="24"/>
        </w:rPr>
        <w:t>xlsx</w:t>
      </w:r>
      <w:proofErr w:type="spellEnd"/>
      <w:r w:rsidRPr="00FA1B98">
        <w:rPr>
          <w:rFonts w:eastAsia="Calibri" w:cstheme="minorHAnsi"/>
          <w:color w:val="000000" w:themeColor="text1"/>
          <w:spacing w:val="30"/>
          <w:sz w:val="24"/>
          <w:szCs w:val="24"/>
        </w:rPr>
        <w:t xml:space="preserve"> .jpg (.</w:t>
      </w:r>
      <w:proofErr w:type="spellStart"/>
      <w:r w:rsidRPr="00FA1B98">
        <w:rPr>
          <w:rFonts w:eastAsia="Calibri" w:cstheme="minorHAnsi"/>
          <w:color w:val="000000" w:themeColor="text1"/>
          <w:spacing w:val="30"/>
          <w:sz w:val="24"/>
          <w:szCs w:val="24"/>
        </w:rPr>
        <w:t>jpeg</w:t>
      </w:r>
      <w:proofErr w:type="spellEnd"/>
      <w:r w:rsidRPr="00FA1B98">
        <w:rPr>
          <w:rFonts w:eastAsia="Calibri" w:cstheme="minorHAnsi"/>
          <w:color w:val="000000" w:themeColor="text1"/>
          <w:spacing w:val="30"/>
          <w:sz w:val="24"/>
          <w:szCs w:val="24"/>
        </w:rPr>
        <w:t xml:space="preserve">) </w:t>
      </w:r>
      <w:r w:rsidRPr="00FA1B98">
        <w:rPr>
          <w:rFonts w:eastAsia="Calibri" w:cstheme="minorHAnsi"/>
          <w:color w:val="000000" w:themeColor="text1"/>
          <w:spacing w:val="30"/>
          <w:sz w:val="24"/>
          <w:szCs w:val="24"/>
        </w:rPr>
        <w:br/>
        <w:t>ze szczególnym wskazaniem na .pdf</w:t>
      </w:r>
    </w:p>
    <w:p w14:paraId="3F861B8B" w14:textId="77777777" w:rsidR="001C0B3E" w:rsidRPr="00FA1B98" w:rsidRDefault="001C0B3E" w:rsidP="00FA1B98">
      <w:pPr>
        <w:numPr>
          <w:ilvl w:val="1"/>
          <w:numId w:val="20"/>
        </w:numPr>
        <w:tabs>
          <w:tab w:val="num" w:pos="720"/>
        </w:tabs>
        <w:spacing w:after="0" w:line="240" w:lineRule="auto"/>
        <w:ind w:left="709"/>
        <w:contextualSpacing/>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W celu ewentualnej kompresji danych Zamawiający rekomenduje wykorzystanie jednego </w:t>
      </w:r>
      <w:r w:rsidRPr="00FA1B98">
        <w:rPr>
          <w:rFonts w:eastAsia="Calibri" w:cstheme="minorHAnsi"/>
          <w:color w:val="000000" w:themeColor="text1"/>
          <w:spacing w:val="30"/>
          <w:sz w:val="24"/>
          <w:szCs w:val="24"/>
        </w:rPr>
        <w:br/>
        <w:t>z formatów:</w:t>
      </w:r>
    </w:p>
    <w:p w14:paraId="16DB73BF" w14:textId="77777777" w:rsidR="001C0B3E" w:rsidRPr="00FA1B98" w:rsidRDefault="001C0B3E" w:rsidP="00FA1B98">
      <w:pPr>
        <w:spacing w:after="0" w:line="240" w:lineRule="auto"/>
        <w:ind w:left="709"/>
        <w:contextualSpacing/>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.zip </w:t>
      </w:r>
      <w:r w:rsidRPr="00FA1B98">
        <w:rPr>
          <w:rFonts w:eastAsia="Calibri" w:cstheme="minorHAnsi"/>
          <w:color w:val="000000" w:themeColor="text1"/>
          <w:spacing w:val="30"/>
          <w:sz w:val="24"/>
          <w:szCs w:val="24"/>
        </w:rPr>
        <w:br/>
        <w:t>.7Z</w:t>
      </w:r>
    </w:p>
    <w:p w14:paraId="7BF42E77" w14:textId="77777777" w:rsidR="001C0B3E" w:rsidRPr="00FA1B98" w:rsidRDefault="001C0B3E" w:rsidP="00FA1B98">
      <w:pPr>
        <w:numPr>
          <w:ilvl w:val="1"/>
          <w:numId w:val="20"/>
        </w:numPr>
        <w:tabs>
          <w:tab w:val="num" w:pos="720"/>
        </w:tabs>
        <w:spacing w:after="0" w:line="240" w:lineRule="auto"/>
        <w:ind w:left="709"/>
        <w:contextualSpacing/>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Wśród formatów powszechnych a NIE występujących w rozporządzeniu występują: .</w:t>
      </w:r>
      <w:proofErr w:type="spellStart"/>
      <w:r w:rsidRPr="00FA1B98">
        <w:rPr>
          <w:rFonts w:eastAsia="Calibri" w:cstheme="minorHAnsi"/>
          <w:color w:val="000000" w:themeColor="text1"/>
          <w:spacing w:val="30"/>
          <w:sz w:val="24"/>
          <w:szCs w:val="24"/>
        </w:rPr>
        <w:t>rar</w:t>
      </w:r>
      <w:proofErr w:type="spellEnd"/>
      <w:r w:rsidRPr="00FA1B98">
        <w:rPr>
          <w:rFonts w:eastAsia="Calibri" w:cstheme="minorHAnsi"/>
          <w:color w:val="000000" w:themeColor="text1"/>
          <w:spacing w:val="30"/>
          <w:sz w:val="24"/>
          <w:szCs w:val="24"/>
        </w:rPr>
        <w:t xml:space="preserve"> .gif .</w:t>
      </w:r>
      <w:proofErr w:type="spellStart"/>
      <w:r w:rsidRPr="00FA1B98">
        <w:rPr>
          <w:rFonts w:eastAsia="Calibri" w:cstheme="minorHAnsi"/>
          <w:color w:val="000000" w:themeColor="text1"/>
          <w:spacing w:val="30"/>
          <w:sz w:val="24"/>
          <w:szCs w:val="24"/>
        </w:rPr>
        <w:t>bmp</w:t>
      </w:r>
      <w:proofErr w:type="spellEnd"/>
      <w:r w:rsidRPr="00FA1B98">
        <w:rPr>
          <w:rFonts w:eastAsia="Calibri" w:cstheme="minorHAnsi"/>
          <w:color w:val="000000" w:themeColor="text1"/>
          <w:spacing w:val="30"/>
          <w:sz w:val="24"/>
          <w:szCs w:val="24"/>
        </w:rPr>
        <w:t xml:space="preserve"> .</w:t>
      </w:r>
      <w:proofErr w:type="spellStart"/>
      <w:r w:rsidRPr="00FA1B98">
        <w:rPr>
          <w:rFonts w:eastAsia="Calibri" w:cstheme="minorHAnsi"/>
          <w:color w:val="000000" w:themeColor="text1"/>
          <w:spacing w:val="30"/>
          <w:sz w:val="24"/>
          <w:szCs w:val="24"/>
        </w:rPr>
        <w:t>numbers</w:t>
      </w:r>
      <w:proofErr w:type="spellEnd"/>
      <w:r w:rsidRPr="00FA1B98">
        <w:rPr>
          <w:rFonts w:eastAsia="Calibri" w:cstheme="minorHAnsi"/>
          <w:color w:val="000000" w:themeColor="text1"/>
          <w:spacing w:val="30"/>
          <w:sz w:val="24"/>
          <w:szCs w:val="24"/>
        </w:rPr>
        <w:t xml:space="preserve"> .</w:t>
      </w:r>
      <w:proofErr w:type="spellStart"/>
      <w:r w:rsidRPr="00FA1B98">
        <w:rPr>
          <w:rFonts w:eastAsia="Calibri" w:cstheme="minorHAnsi"/>
          <w:color w:val="000000" w:themeColor="text1"/>
          <w:spacing w:val="30"/>
          <w:sz w:val="24"/>
          <w:szCs w:val="24"/>
        </w:rPr>
        <w:t>pages</w:t>
      </w:r>
      <w:proofErr w:type="spellEnd"/>
      <w:r w:rsidRPr="00FA1B98">
        <w:rPr>
          <w:rFonts w:eastAsia="Calibri" w:cstheme="minorHAnsi"/>
          <w:color w:val="000000" w:themeColor="text1"/>
          <w:spacing w:val="30"/>
          <w:sz w:val="24"/>
          <w:szCs w:val="24"/>
        </w:rPr>
        <w:t>. Dokumenty złożone w takich plikach zostaną uznane za złożone nieskutecznie.</w:t>
      </w:r>
    </w:p>
    <w:p w14:paraId="61A78164" w14:textId="19159EC7" w:rsidR="001C0B3E" w:rsidRPr="00FA1B98" w:rsidRDefault="001C0B3E" w:rsidP="00FA1B98">
      <w:pPr>
        <w:numPr>
          <w:ilvl w:val="1"/>
          <w:numId w:val="20"/>
        </w:numPr>
        <w:tabs>
          <w:tab w:val="num" w:pos="720"/>
        </w:tabs>
        <w:spacing w:after="0" w:line="240" w:lineRule="auto"/>
        <w:ind w:left="709"/>
        <w:contextualSpacing/>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Zamawiający zwraca uwagę na ograniczenia wielkości plików podpisywanych profilem zaufanym, który wynosi max 10MB, oraz na ograniczenie wielkości plików podpisywanych </w:t>
      </w:r>
      <w:r w:rsidRPr="00FA1B98">
        <w:rPr>
          <w:rFonts w:eastAsia="Calibri" w:cstheme="minorHAnsi"/>
          <w:color w:val="000000" w:themeColor="text1"/>
          <w:spacing w:val="30"/>
          <w:sz w:val="24"/>
          <w:szCs w:val="24"/>
        </w:rPr>
        <w:br/>
        <w:t xml:space="preserve">w aplikacji </w:t>
      </w:r>
      <w:proofErr w:type="spellStart"/>
      <w:r w:rsidRPr="00FA1B98">
        <w:rPr>
          <w:rFonts w:eastAsia="Calibri" w:cstheme="minorHAnsi"/>
          <w:color w:val="000000" w:themeColor="text1"/>
          <w:spacing w:val="30"/>
          <w:sz w:val="24"/>
          <w:szCs w:val="24"/>
        </w:rPr>
        <w:t>eDoApp</w:t>
      </w:r>
      <w:proofErr w:type="spellEnd"/>
      <w:r w:rsidRPr="00FA1B98">
        <w:rPr>
          <w:rFonts w:eastAsia="Calibri" w:cstheme="minorHAnsi"/>
          <w:color w:val="000000" w:themeColor="text1"/>
          <w:spacing w:val="30"/>
          <w:sz w:val="24"/>
          <w:szCs w:val="24"/>
        </w:rPr>
        <w:t xml:space="preserve"> służącej do składania podpisu osobiste</w:t>
      </w:r>
      <w:r w:rsidR="003A30B9" w:rsidRPr="00FA1B98">
        <w:rPr>
          <w:rFonts w:eastAsia="Calibri" w:cstheme="minorHAnsi"/>
          <w:color w:val="000000" w:themeColor="text1"/>
          <w:spacing w:val="30"/>
          <w:sz w:val="24"/>
          <w:szCs w:val="24"/>
        </w:rPr>
        <w:t>go, który wynosi max 5MB</w:t>
      </w:r>
    </w:p>
    <w:p w14:paraId="721BC466" w14:textId="77777777" w:rsidR="001C0B3E" w:rsidRPr="00FA1B98" w:rsidRDefault="001C0B3E" w:rsidP="00FA1B98">
      <w:pPr>
        <w:numPr>
          <w:ilvl w:val="1"/>
          <w:numId w:val="20"/>
        </w:numPr>
        <w:tabs>
          <w:tab w:val="num" w:pos="720"/>
        </w:tabs>
        <w:spacing w:after="0" w:line="240" w:lineRule="auto"/>
        <w:ind w:left="709"/>
        <w:contextualSpacing/>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FA1B98">
        <w:rPr>
          <w:rFonts w:eastAsia="Calibri" w:cstheme="minorHAnsi"/>
          <w:color w:val="000000" w:themeColor="text1"/>
          <w:spacing w:val="30"/>
          <w:sz w:val="24"/>
          <w:szCs w:val="24"/>
        </w:rPr>
        <w:t>PAdES</w:t>
      </w:r>
      <w:proofErr w:type="spellEnd"/>
      <w:r w:rsidRPr="00FA1B98">
        <w:rPr>
          <w:rFonts w:eastAsia="Calibri" w:cstheme="minorHAnsi"/>
          <w:color w:val="000000" w:themeColor="text1"/>
          <w:spacing w:val="30"/>
          <w:sz w:val="24"/>
          <w:szCs w:val="24"/>
        </w:rPr>
        <w:t xml:space="preserve">. </w:t>
      </w:r>
    </w:p>
    <w:p w14:paraId="2E4A6C8D" w14:textId="77777777" w:rsidR="001C0B3E" w:rsidRPr="00FA1B98" w:rsidRDefault="001C0B3E" w:rsidP="00FA1B98">
      <w:pPr>
        <w:numPr>
          <w:ilvl w:val="1"/>
          <w:numId w:val="20"/>
        </w:numPr>
        <w:tabs>
          <w:tab w:val="num" w:pos="720"/>
        </w:tabs>
        <w:spacing w:after="0" w:line="240" w:lineRule="auto"/>
        <w:ind w:left="709"/>
        <w:contextualSpacing/>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Pliki w innych formatach niż PDF zaleca się opatrzyć zewnętrznym podpisem </w:t>
      </w:r>
      <w:proofErr w:type="spellStart"/>
      <w:r w:rsidRPr="00FA1B98">
        <w:rPr>
          <w:rFonts w:eastAsia="Calibri" w:cstheme="minorHAnsi"/>
          <w:color w:val="000000" w:themeColor="text1"/>
          <w:spacing w:val="30"/>
          <w:sz w:val="24"/>
          <w:szCs w:val="24"/>
        </w:rPr>
        <w:t>XAdES</w:t>
      </w:r>
      <w:proofErr w:type="spellEnd"/>
      <w:r w:rsidRPr="00FA1B98">
        <w:rPr>
          <w:rFonts w:eastAsia="Calibri" w:cstheme="minorHAnsi"/>
          <w:color w:val="000000" w:themeColor="text1"/>
          <w:spacing w:val="30"/>
          <w:sz w:val="24"/>
          <w:szCs w:val="24"/>
        </w:rPr>
        <w:t>. Wykonawca powinien pamiętać, aby plik z podpisem przekazywać łącznie z dokumentem podpisywanym.</w:t>
      </w:r>
    </w:p>
    <w:p w14:paraId="78331B7C" w14:textId="3C7C1C27" w:rsidR="001C0B3E" w:rsidRPr="00FA1B98" w:rsidRDefault="001C0B3E" w:rsidP="00FA1B98">
      <w:pPr>
        <w:numPr>
          <w:ilvl w:val="1"/>
          <w:numId w:val="20"/>
        </w:numPr>
        <w:tabs>
          <w:tab w:val="num" w:pos="720"/>
        </w:tabs>
        <w:spacing w:after="0" w:line="240" w:lineRule="auto"/>
        <w:ind w:left="709"/>
        <w:contextualSpacing/>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Zamawiający zaleca aby w przypadku podpisywania pliku przez kilka osób, stosować podpisy tego samego rodzaju. Podpisywanie różnymi ro</w:t>
      </w:r>
      <w:r w:rsidR="00FA1B98">
        <w:rPr>
          <w:rFonts w:eastAsia="Calibri" w:cstheme="minorHAnsi"/>
          <w:color w:val="000000" w:themeColor="text1"/>
          <w:spacing w:val="30"/>
          <w:sz w:val="24"/>
          <w:szCs w:val="24"/>
        </w:rPr>
        <w:t xml:space="preserve">dzajami podpisów np. osobistym </w:t>
      </w:r>
      <w:r w:rsidRPr="00FA1B98">
        <w:rPr>
          <w:rFonts w:eastAsia="Calibri" w:cstheme="minorHAnsi"/>
          <w:color w:val="000000" w:themeColor="text1"/>
          <w:spacing w:val="30"/>
          <w:sz w:val="24"/>
          <w:szCs w:val="24"/>
        </w:rPr>
        <w:t xml:space="preserve">i kwalifikowanym może doprowadzić do problemów w weryfikacji plików. </w:t>
      </w:r>
    </w:p>
    <w:p w14:paraId="5BB26213" w14:textId="77777777" w:rsidR="001C0B3E" w:rsidRPr="00FA1B98" w:rsidRDefault="001C0B3E" w:rsidP="00FA1B98">
      <w:pPr>
        <w:numPr>
          <w:ilvl w:val="1"/>
          <w:numId w:val="20"/>
        </w:numPr>
        <w:tabs>
          <w:tab w:val="num" w:pos="720"/>
        </w:tabs>
        <w:spacing w:after="0" w:line="240" w:lineRule="auto"/>
        <w:ind w:left="709"/>
        <w:contextualSpacing/>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Zamawiający zaleca, aby Wykonawca z odpowiednim wyprzedzeniem przetestował możliwość prawidłowego wykorzystania wybranej metody podpisania plików oferty.</w:t>
      </w:r>
    </w:p>
    <w:p w14:paraId="656960D2" w14:textId="7AE211AA" w:rsidR="001C0B3E" w:rsidRPr="00FA1B98" w:rsidRDefault="001C0B3E" w:rsidP="00FA1B98">
      <w:pPr>
        <w:numPr>
          <w:ilvl w:val="1"/>
          <w:numId w:val="20"/>
        </w:numPr>
        <w:tabs>
          <w:tab w:val="num" w:pos="720"/>
        </w:tabs>
        <w:spacing w:after="0" w:line="240" w:lineRule="auto"/>
        <w:ind w:left="709"/>
        <w:contextualSpacing/>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Zaleca się, aby komunikacja z wykonawcami od</w:t>
      </w:r>
      <w:r w:rsidR="00FA1B98">
        <w:rPr>
          <w:rFonts w:eastAsia="Calibri" w:cstheme="minorHAnsi"/>
          <w:color w:val="000000" w:themeColor="text1"/>
          <w:spacing w:val="30"/>
          <w:sz w:val="24"/>
          <w:szCs w:val="24"/>
        </w:rPr>
        <w:t xml:space="preserve">bywała się tylko na Platformie  </w:t>
      </w:r>
      <w:r w:rsidRPr="00FA1B98">
        <w:rPr>
          <w:rFonts w:eastAsia="Calibri" w:cstheme="minorHAnsi"/>
          <w:color w:val="000000" w:themeColor="text1"/>
          <w:spacing w:val="30"/>
          <w:sz w:val="24"/>
          <w:szCs w:val="24"/>
        </w:rPr>
        <w:t>za pośrednictwem formularza “Wyślij wiadomość do zamawiającego”, nie za pośrednictwem adresu email.</w:t>
      </w:r>
    </w:p>
    <w:p w14:paraId="16B4440A" w14:textId="77777777" w:rsidR="001C0B3E" w:rsidRPr="00FA1B98" w:rsidRDefault="001C0B3E" w:rsidP="00FA1B98">
      <w:pPr>
        <w:numPr>
          <w:ilvl w:val="1"/>
          <w:numId w:val="20"/>
        </w:numPr>
        <w:tabs>
          <w:tab w:val="num" w:pos="720"/>
        </w:tabs>
        <w:spacing w:after="0" w:line="240" w:lineRule="auto"/>
        <w:ind w:left="709"/>
        <w:contextualSpacing/>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Osobą składającą ofertę powinna być osoba kontaktowa podawana w dokumentacji.</w:t>
      </w:r>
    </w:p>
    <w:p w14:paraId="1CA2EEC1" w14:textId="1A7986E9" w:rsidR="001C0B3E" w:rsidRPr="00FA1B98" w:rsidRDefault="001C0B3E" w:rsidP="00FA1B98">
      <w:pPr>
        <w:numPr>
          <w:ilvl w:val="1"/>
          <w:numId w:val="20"/>
        </w:numPr>
        <w:tabs>
          <w:tab w:val="num" w:pos="720"/>
        </w:tabs>
        <w:spacing w:after="0" w:line="240" w:lineRule="auto"/>
        <w:ind w:left="709"/>
        <w:contextualSpacing/>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Ofertę należy przygotować z należytą starannością dla podmiotu </w:t>
      </w:r>
      <w:r w:rsidR="00FA258A">
        <w:rPr>
          <w:rFonts w:eastAsia="Calibri" w:cstheme="minorHAnsi"/>
          <w:color w:val="000000" w:themeColor="text1"/>
          <w:spacing w:val="30"/>
          <w:sz w:val="24"/>
          <w:szCs w:val="24"/>
        </w:rPr>
        <w:t xml:space="preserve">ubiegającego  </w:t>
      </w:r>
      <w:r w:rsidRPr="00FA1B98">
        <w:rPr>
          <w:rFonts w:eastAsia="Calibri" w:cstheme="minorHAnsi"/>
          <w:color w:val="000000" w:themeColor="text1"/>
          <w:spacing w:val="30"/>
          <w:sz w:val="24"/>
          <w:szCs w:val="24"/>
        </w:rPr>
        <w:t>się o udzielenie zamówienia publicznego i zachowani</w:t>
      </w:r>
      <w:r w:rsidR="00FA258A">
        <w:rPr>
          <w:rFonts w:eastAsia="Calibri" w:cstheme="minorHAnsi"/>
          <w:color w:val="000000" w:themeColor="text1"/>
          <w:spacing w:val="30"/>
          <w:sz w:val="24"/>
          <w:szCs w:val="24"/>
        </w:rPr>
        <w:t xml:space="preserve">em odpowiedniego odstępu czasu  </w:t>
      </w:r>
      <w:r w:rsidRPr="00FA1B98">
        <w:rPr>
          <w:rFonts w:eastAsia="Calibri" w:cstheme="minorHAnsi"/>
          <w:color w:val="000000" w:themeColor="text1"/>
          <w:spacing w:val="30"/>
          <w:sz w:val="24"/>
          <w:szCs w:val="24"/>
        </w:rPr>
        <w:t>do zakończenia przyjmowania ofert. Sugerujemy złożenie oferty na 24 godziny przed terminem składania ofert.</w:t>
      </w:r>
    </w:p>
    <w:p w14:paraId="31AE21A7" w14:textId="77777777" w:rsidR="001C0B3E" w:rsidRPr="00FA1B98" w:rsidRDefault="001C0B3E" w:rsidP="00FA1B98">
      <w:pPr>
        <w:numPr>
          <w:ilvl w:val="1"/>
          <w:numId w:val="20"/>
        </w:numPr>
        <w:tabs>
          <w:tab w:val="num" w:pos="720"/>
        </w:tabs>
        <w:spacing w:after="0" w:line="240" w:lineRule="auto"/>
        <w:ind w:left="709"/>
        <w:contextualSpacing/>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Podczas podpisywania plików zaleca się stosowanie algorytmu skrótu SHA2 zamiast SHA1.  </w:t>
      </w:r>
    </w:p>
    <w:p w14:paraId="004DDEB6" w14:textId="77777777" w:rsidR="001C0B3E" w:rsidRPr="00FA1B98" w:rsidRDefault="001C0B3E" w:rsidP="00FA1B98">
      <w:pPr>
        <w:numPr>
          <w:ilvl w:val="1"/>
          <w:numId w:val="20"/>
        </w:numPr>
        <w:tabs>
          <w:tab w:val="num" w:pos="720"/>
        </w:tabs>
        <w:spacing w:after="0" w:line="240" w:lineRule="auto"/>
        <w:ind w:left="709"/>
        <w:contextualSpacing/>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Jeśli wykonawca pakuje dokumenty np. w plik ZIP zalecamy wcześniejsze podpisanie każdego ze skompresowanych plików. </w:t>
      </w:r>
    </w:p>
    <w:p w14:paraId="466593D4" w14:textId="77777777" w:rsidR="001C0B3E" w:rsidRPr="00FA1B98" w:rsidRDefault="001C0B3E" w:rsidP="00FA1B98">
      <w:pPr>
        <w:numPr>
          <w:ilvl w:val="1"/>
          <w:numId w:val="20"/>
        </w:numPr>
        <w:tabs>
          <w:tab w:val="num" w:pos="720"/>
        </w:tabs>
        <w:spacing w:after="0" w:line="240" w:lineRule="auto"/>
        <w:ind w:left="709"/>
        <w:contextualSpacing/>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Zamawiający rekomenduje wykorzystanie podpisu z kwalifikowanym znacznikiem czasu.</w:t>
      </w:r>
    </w:p>
    <w:p w14:paraId="41E51032" w14:textId="31D7FF2E" w:rsidR="001C0B3E" w:rsidRPr="00FA1B98" w:rsidRDefault="001C0B3E" w:rsidP="00FA1B98">
      <w:pPr>
        <w:numPr>
          <w:ilvl w:val="1"/>
          <w:numId w:val="20"/>
        </w:numPr>
        <w:tabs>
          <w:tab w:val="num" w:pos="720"/>
        </w:tabs>
        <w:spacing w:after="0" w:line="240" w:lineRule="auto"/>
        <w:ind w:left="709"/>
        <w:contextualSpacing/>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Zamawiający zaleca aby </w:t>
      </w:r>
      <w:r w:rsidRPr="00FA1B98">
        <w:rPr>
          <w:rFonts w:eastAsia="Calibri" w:cstheme="minorHAnsi"/>
          <w:color w:val="000000" w:themeColor="text1"/>
          <w:spacing w:val="30"/>
          <w:sz w:val="24"/>
          <w:szCs w:val="24"/>
          <w:u w:val="single"/>
        </w:rPr>
        <w:t>nie</w:t>
      </w:r>
      <w:r w:rsidRPr="00FA1B98">
        <w:rPr>
          <w:rFonts w:eastAsia="Calibri" w:cstheme="minorHAnsi"/>
          <w:color w:val="000000" w:themeColor="text1"/>
          <w:spacing w:val="30"/>
          <w:sz w:val="24"/>
          <w:szCs w:val="24"/>
        </w:rPr>
        <w:t xml:space="preserve"> wprowadzać jakichkolwiek zmian w plikach po podpisaniu ich podpisem kwalifikowanym. Może to skutkować na</w:t>
      </w:r>
      <w:r w:rsidR="00FA1B98">
        <w:rPr>
          <w:rFonts w:eastAsia="Calibri" w:cstheme="minorHAnsi"/>
          <w:color w:val="000000" w:themeColor="text1"/>
          <w:spacing w:val="30"/>
          <w:sz w:val="24"/>
          <w:szCs w:val="24"/>
        </w:rPr>
        <w:t xml:space="preserve">ruszeniem integralności plików </w:t>
      </w:r>
      <w:r w:rsidRPr="00FA1B98">
        <w:rPr>
          <w:rFonts w:eastAsia="Calibri" w:cstheme="minorHAnsi"/>
          <w:color w:val="000000" w:themeColor="text1"/>
          <w:spacing w:val="30"/>
          <w:sz w:val="24"/>
          <w:szCs w:val="24"/>
        </w:rPr>
        <w:t>co równoważne będzie z koniecznością odrzucenia oferty w postępowaniu.</w:t>
      </w:r>
    </w:p>
    <w:p w14:paraId="0BAB30C6" w14:textId="77777777" w:rsidR="001C0B3E" w:rsidRPr="00FA1B98" w:rsidRDefault="001C0B3E" w:rsidP="00FA1B98">
      <w:pPr>
        <w:tabs>
          <w:tab w:val="left" w:pos="426"/>
        </w:tabs>
        <w:spacing w:after="0" w:line="240" w:lineRule="auto"/>
        <w:rPr>
          <w:rFonts w:eastAsia="Calibri" w:cstheme="minorHAnsi"/>
          <w:bCs/>
          <w:color w:val="000000" w:themeColor="text1"/>
          <w:spacing w:val="30"/>
          <w:sz w:val="24"/>
          <w:szCs w:val="24"/>
        </w:rPr>
      </w:pPr>
      <w:r w:rsidRPr="00FA1B98">
        <w:rPr>
          <w:rFonts w:eastAsia="Calibri" w:cstheme="minorHAnsi"/>
          <w:bCs/>
          <w:color w:val="000000" w:themeColor="text1"/>
          <w:spacing w:val="30"/>
          <w:sz w:val="24"/>
          <w:szCs w:val="24"/>
        </w:rPr>
        <w:t xml:space="preserve">11. </w:t>
      </w:r>
      <w:r w:rsidRPr="00FA1B98">
        <w:rPr>
          <w:rFonts w:eastAsia="Calibri" w:cstheme="minorHAnsi"/>
          <w:bCs/>
          <w:color w:val="000000" w:themeColor="text1"/>
          <w:spacing w:val="30"/>
          <w:sz w:val="24"/>
          <w:szCs w:val="24"/>
        </w:rPr>
        <w:tab/>
        <w:t>Wyjaśnienia i zmiany treści SWZ</w:t>
      </w:r>
    </w:p>
    <w:p w14:paraId="417AD0E7" w14:textId="77777777" w:rsidR="001C0B3E" w:rsidRPr="00FA1B98" w:rsidRDefault="001C0B3E" w:rsidP="00FA1B98">
      <w:pPr>
        <w:spacing w:after="0" w:line="240" w:lineRule="auto"/>
        <w:ind w:left="709" w:hanging="425"/>
        <w:rPr>
          <w:rFonts w:eastAsia="Times New Roman" w:cstheme="minorHAnsi"/>
          <w:bCs/>
          <w:color w:val="000000" w:themeColor="text1"/>
          <w:spacing w:val="30"/>
          <w:sz w:val="24"/>
          <w:szCs w:val="24"/>
          <w:lang w:eastAsia="pl-PL"/>
        </w:rPr>
      </w:pPr>
      <w:r w:rsidRPr="00FA1B98">
        <w:rPr>
          <w:rFonts w:eastAsia="Times New Roman" w:cstheme="minorHAnsi"/>
          <w:bCs/>
          <w:color w:val="000000" w:themeColor="text1"/>
          <w:spacing w:val="30"/>
          <w:sz w:val="24"/>
          <w:szCs w:val="24"/>
          <w:lang w:eastAsia="pl-PL"/>
        </w:rPr>
        <w:t>1)</w:t>
      </w:r>
      <w:r w:rsidRPr="00FA1B98">
        <w:rPr>
          <w:rFonts w:eastAsia="Times New Roman" w:cstheme="minorHAnsi"/>
          <w:bCs/>
          <w:color w:val="000000" w:themeColor="text1"/>
          <w:spacing w:val="30"/>
          <w:sz w:val="24"/>
          <w:szCs w:val="24"/>
          <w:lang w:eastAsia="pl-PL"/>
        </w:rPr>
        <w:tab/>
        <w:t>Wykonawca może zwrócić się do zamawiającego z wnioskiem o wyjaśnienie treści SWZ.</w:t>
      </w:r>
    </w:p>
    <w:p w14:paraId="1FAD17DE" w14:textId="77777777" w:rsidR="001C0B3E" w:rsidRPr="00FA1B98" w:rsidRDefault="001C0B3E" w:rsidP="00FA1B98">
      <w:pPr>
        <w:spacing w:after="0" w:line="240" w:lineRule="auto"/>
        <w:ind w:left="709" w:hanging="425"/>
        <w:rPr>
          <w:rFonts w:eastAsia="Times New Roman" w:cstheme="minorHAnsi"/>
          <w:bCs/>
          <w:color w:val="000000" w:themeColor="text1"/>
          <w:spacing w:val="30"/>
          <w:sz w:val="24"/>
          <w:szCs w:val="24"/>
          <w:lang w:eastAsia="pl-PL"/>
        </w:rPr>
      </w:pPr>
      <w:r w:rsidRPr="00FA1B98">
        <w:rPr>
          <w:rFonts w:eastAsia="Times New Roman" w:cstheme="minorHAnsi"/>
          <w:bCs/>
          <w:color w:val="000000" w:themeColor="text1"/>
          <w:spacing w:val="30"/>
          <w:sz w:val="24"/>
          <w:szCs w:val="24"/>
          <w:lang w:eastAsia="pl-PL"/>
        </w:rPr>
        <w:t>2)</w:t>
      </w:r>
      <w:r w:rsidRPr="00FA1B98">
        <w:rPr>
          <w:rFonts w:eastAsia="Times New Roman" w:cstheme="minorHAnsi"/>
          <w:bCs/>
          <w:color w:val="000000" w:themeColor="text1"/>
          <w:spacing w:val="30"/>
          <w:sz w:val="24"/>
          <w:szCs w:val="24"/>
          <w:lang w:eastAsia="pl-PL"/>
        </w:rPr>
        <w:tab/>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4E797358" w14:textId="77777777" w:rsidR="001C0B3E" w:rsidRPr="00FA1B98" w:rsidRDefault="001C0B3E" w:rsidP="00FA1B98">
      <w:pPr>
        <w:spacing w:after="0" w:line="240" w:lineRule="auto"/>
        <w:ind w:left="709" w:hanging="425"/>
        <w:rPr>
          <w:rFonts w:eastAsia="Times New Roman" w:cstheme="minorHAnsi"/>
          <w:bCs/>
          <w:color w:val="000000" w:themeColor="text1"/>
          <w:spacing w:val="30"/>
          <w:sz w:val="24"/>
          <w:szCs w:val="24"/>
          <w:lang w:eastAsia="pl-PL"/>
        </w:rPr>
      </w:pPr>
      <w:r w:rsidRPr="00FA1B98">
        <w:rPr>
          <w:rFonts w:eastAsia="Times New Roman" w:cstheme="minorHAnsi"/>
          <w:bCs/>
          <w:color w:val="000000" w:themeColor="text1"/>
          <w:spacing w:val="30"/>
          <w:sz w:val="24"/>
          <w:szCs w:val="24"/>
          <w:lang w:eastAsia="pl-PL"/>
        </w:rPr>
        <w:t>3)</w:t>
      </w:r>
      <w:r w:rsidRPr="00FA1B98">
        <w:rPr>
          <w:rFonts w:eastAsia="Times New Roman" w:cstheme="minorHAnsi"/>
          <w:bCs/>
          <w:color w:val="000000" w:themeColor="text1"/>
          <w:spacing w:val="30"/>
          <w:sz w:val="24"/>
          <w:szCs w:val="24"/>
          <w:lang w:eastAsia="pl-PL"/>
        </w:rPr>
        <w:tab/>
        <w:t>Jeżeli zamawiający nie udzieli wyjaśnień w terminach, o których mowa w ust. 2, przedłuża termin składania ofert o czas niezbędny do zapoznania się wszystkich zainteresowanych wykonawców z wyjaśnieniami niezbędnymi do należytego przygotowania i złożenia ofert.</w:t>
      </w:r>
    </w:p>
    <w:p w14:paraId="244ACCB0" w14:textId="5AC29899" w:rsidR="001C0B3E" w:rsidRPr="00FA1B98" w:rsidRDefault="001C0B3E" w:rsidP="00FA1B98">
      <w:pPr>
        <w:spacing w:after="0" w:line="240" w:lineRule="auto"/>
        <w:ind w:left="709" w:hanging="425"/>
        <w:rPr>
          <w:rFonts w:eastAsia="Times New Roman" w:cstheme="minorHAnsi"/>
          <w:bCs/>
          <w:color w:val="000000" w:themeColor="text1"/>
          <w:spacing w:val="30"/>
          <w:sz w:val="24"/>
          <w:szCs w:val="24"/>
          <w:lang w:eastAsia="pl-PL"/>
        </w:rPr>
      </w:pPr>
      <w:r w:rsidRPr="00FA1B98">
        <w:rPr>
          <w:rFonts w:eastAsia="Times New Roman" w:cstheme="minorHAnsi"/>
          <w:bCs/>
          <w:color w:val="000000" w:themeColor="text1"/>
          <w:spacing w:val="30"/>
          <w:sz w:val="24"/>
          <w:szCs w:val="24"/>
          <w:lang w:eastAsia="pl-PL"/>
        </w:rPr>
        <w:t>4)</w:t>
      </w:r>
      <w:r w:rsidRPr="00FA1B98">
        <w:rPr>
          <w:rFonts w:eastAsia="Times New Roman" w:cstheme="minorHAnsi"/>
          <w:bCs/>
          <w:color w:val="000000" w:themeColor="text1"/>
          <w:spacing w:val="30"/>
          <w:sz w:val="24"/>
          <w:szCs w:val="24"/>
          <w:lang w:eastAsia="pl-PL"/>
        </w:rPr>
        <w:tab/>
        <w:t xml:space="preserve">Przedłużenie terminu składania ofert nie wpływa na </w:t>
      </w:r>
      <w:r w:rsidR="00FA1B98">
        <w:rPr>
          <w:rFonts w:eastAsia="Times New Roman" w:cstheme="minorHAnsi"/>
          <w:bCs/>
          <w:color w:val="000000" w:themeColor="text1"/>
          <w:spacing w:val="30"/>
          <w:sz w:val="24"/>
          <w:szCs w:val="24"/>
          <w:lang w:eastAsia="pl-PL"/>
        </w:rPr>
        <w:t xml:space="preserve">bieg terminu składania wniosku </w:t>
      </w:r>
      <w:r w:rsidRPr="00FA1B98">
        <w:rPr>
          <w:rFonts w:eastAsia="Times New Roman" w:cstheme="minorHAnsi"/>
          <w:bCs/>
          <w:color w:val="000000" w:themeColor="text1"/>
          <w:spacing w:val="30"/>
          <w:sz w:val="24"/>
          <w:szCs w:val="24"/>
          <w:lang w:eastAsia="pl-PL"/>
        </w:rPr>
        <w:t>o wyjaśnienie treści SWZ, o którym mowa w ust. 2.</w:t>
      </w:r>
    </w:p>
    <w:p w14:paraId="649B4DFB" w14:textId="77777777" w:rsidR="001C0B3E" w:rsidRPr="00FA1B98" w:rsidRDefault="001C0B3E" w:rsidP="00FA1B98">
      <w:pPr>
        <w:spacing w:after="0" w:line="240" w:lineRule="auto"/>
        <w:ind w:left="709" w:hanging="425"/>
        <w:rPr>
          <w:rFonts w:eastAsia="Times New Roman" w:cstheme="minorHAnsi"/>
          <w:bCs/>
          <w:color w:val="000000" w:themeColor="text1"/>
          <w:spacing w:val="30"/>
          <w:sz w:val="24"/>
          <w:szCs w:val="24"/>
          <w:lang w:eastAsia="pl-PL"/>
        </w:rPr>
      </w:pPr>
      <w:r w:rsidRPr="00FA1B98">
        <w:rPr>
          <w:rFonts w:eastAsia="Times New Roman" w:cstheme="minorHAnsi"/>
          <w:bCs/>
          <w:color w:val="000000" w:themeColor="text1"/>
          <w:spacing w:val="30"/>
          <w:sz w:val="24"/>
          <w:szCs w:val="24"/>
          <w:lang w:eastAsia="pl-PL"/>
        </w:rPr>
        <w:t>5)</w:t>
      </w:r>
      <w:r w:rsidRPr="00FA1B98">
        <w:rPr>
          <w:rFonts w:eastAsia="Times New Roman" w:cstheme="minorHAnsi"/>
          <w:bCs/>
          <w:color w:val="000000" w:themeColor="text1"/>
          <w:spacing w:val="30"/>
          <w:sz w:val="24"/>
          <w:szCs w:val="24"/>
          <w:lang w:eastAsia="pl-PL"/>
        </w:rPr>
        <w:tab/>
        <w:t>W przypadku gdy wniosek o wyjaśnienie treści SWZ nie wpłynął w terminie, o którym mowa w ust. 2, zamawiający nie ma obowiązku udzielania wyjaśnień SWZ oraz obowiązku przedłużenia terminu składania ofert.</w:t>
      </w:r>
    </w:p>
    <w:p w14:paraId="350B926A" w14:textId="35BA7979" w:rsidR="001C0B3E" w:rsidRPr="00FA1B98" w:rsidRDefault="001C0B3E" w:rsidP="00FA1B98">
      <w:pPr>
        <w:spacing w:after="0" w:line="240" w:lineRule="auto"/>
        <w:ind w:left="709" w:hanging="425"/>
        <w:rPr>
          <w:rFonts w:eastAsia="Times New Roman" w:cstheme="minorHAnsi"/>
          <w:bCs/>
          <w:color w:val="000000" w:themeColor="text1"/>
          <w:spacing w:val="30"/>
          <w:sz w:val="24"/>
          <w:szCs w:val="24"/>
          <w:lang w:eastAsia="pl-PL"/>
        </w:rPr>
      </w:pPr>
      <w:r w:rsidRPr="00FA1B98">
        <w:rPr>
          <w:rFonts w:eastAsia="Times New Roman" w:cstheme="minorHAnsi"/>
          <w:bCs/>
          <w:color w:val="000000" w:themeColor="text1"/>
          <w:spacing w:val="30"/>
          <w:sz w:val="24"/>
          <w:szCs w:val="24"/>
          <w:lang w:eastAsia="pl-PL"/>
        </w:rPr>
        <w:t>6)</w:t>
      </w:r>
      <w:r w:rsidRPr="00FA1B98">
        <w:rPr>
          <w:rFonts w:eastAsia="Times New Roman" w:cstheme="minorHAnsi"/>
          <w:bCs/>
          <w:color w:val="000000" w:themeColor="text1"/>
          <w:spacing w:val="30"/>
          <w:sz w:val="24"/>
          <w:szCs w:val="24"/>
          <w:lang w:eastAsia="pl-PL"/>
        </w:rPr>
        <w:tab/>
        <w:t xml:space="preserve">Treść zapytań wraz z wyjaśnieniami zamawiający udostępnia na stronie internetowej prowadzonego postępowania </w:t>
      </w:r>
      <w:hyperlink r:id="rId28" w:history="1">
        <w:r w:rsidR="00FA1B98">
          <w:rPr>
            <w:rStyle w:val="Hipercze"/>
            <w:rFonts w:eastAsia="Calibri" w:cstheme="minorHAnsi"/>
            <w:bCs/>
            <w:color w:val="000000" w:themeColor="text1"/>
            <w:spacing w:val="30"/>
            <w:sz w:val="24"/>
            <w:szCs w:val="24"/>
            <w:lang w:val="de-DE"/>
          </w:rPr>
          <w:t xml:space="preserve">link: </w:t>
        </w:r>
        <w:proofErr w:type="spellStart"/>
        <w:r w:rsidR="00FA1B98">
          <w:rPr>
            <w:rStyle w:val="Hipercze"/>
            <w:rFonts w:eastAsia="Calibri" w:cstheme="minorHAnsi"/>
            <w:bCs/>
            <w:color w:val="000000" w:themeColor="text1"/>
            <w:spacing w:val="30"/>
            <w:sz w:val="24"/>
            <w:szCs w:val="24"/>
            <w:lang w:val="de-DE"/>
          </w:rPr>
          <w:t>Platforma</w:t>
        </w:r>
        <w:proofErr w:type="spellEnd"/>
        <w:r w:rsidR="00FA1B98">
          <w:rPr>
            <w:rStyle w:val="Hipercze"/>
            <w:rFonts w:eastAsia="Calibri" w:cstheme="minorHAnsi"/>
            <w:bCs/>
            <w:color w:val="000000" w:themeColor="text1"/>
            <w:spacing w:val="30"/>
            <w:sz w:val="24"/>
            <w:szCs w:val="24"/>
            <w:lang w:val="de-DE"/>
          </w:rPr>
          <w:t xml:space="preserve"> </w:t>
        </w:r>
        <w:proofErr w:type="spellStart"/>
        <w:r w:rsidR="00FA1B98">
          <w:rPr>
            <w:rStyle w:val="Hipercze"/>
            <w:rFonts w:eastAsia="Calibri" w:cstheme="minorHAnsi"/>
            <w:bCs/>
            <w:color w:val="000000" w:themeColor="text1"/>
            <w:spacing w:val="30"/>
            <w:sz w:val="24"/>
            <w:szCs w:val="24"/>
            <w:lang w:val="de-DE"/>
          </w:rPr>
          <w:t>Zakupowa</w:t>
        </w:r>
        <w:proofErr w:type="spellEnd"/>
      </w:hyperlink>
      <w:r w:rsidR="00FA258A">
        <w:rPr>
          <w:rFonts w:eastAsia="Times New Roman" w:cstheme="minorHAnsi"/>
          <w:bCs/>
          <w:color w:val="000000" w:themeColor="text1"/>
          <w:spacing w:val="30"/>
          <w:sz w:val="24"/>
          <w:szCs w:val="24"/>
          <w:lang w:eastAsia="pl-PL"/>
        </w:rPr>
        <w:t xml:space="preserve">., </w:t>
      </w:r>
      <w:r w:rsidRPr="00FA1B98">
        <w:rPr>
          <w:rFonts w:eastAsia="Times New Roman" w:cstheme="minorHAnsi"/>
          <w:bCs/>
          <w:color w:val="000000" w:themeColor="text1"/>
          <w:spacing w:val="30"/>
          <w:sz w:val="24"/>
          <w:szCs w:val="24"/>
          <w:lang w:eastAsia="pl-PL"/>
        </w:rPr>
        <w:t>a w przypadkach, o których mowa w art. 280 ust. 2 i 3 przekazuje wykonawcom, którym przekazał SWZ, bez ujawniania źródła zapytania.</w:t>
      </w:r>
    </w:p>
    <w:p w14:paraId="17FCCC7E" w14:textId="77777777" w:rsidR="001C0B3E" w:rsidRPr="00FA1B98" w:rsidRDefault="001C0B3E" w:rsidP="00FA1B98">
      <w:pPr>
        <w:spacing w:after="0" w:line="240" w:lineRule="auto"/>
        <w:ind w:left="709" w:hanging="425"/>
        <w:rPr>
          <w:rFonts w:eastAsia="Times New Roman" w:cstheme="minorHAnsi"/>
          <w:bCs/>
          <w:color w:val="000000" w:themeColor="text1"/>
          <w:spacing w:val="30"/>
          <w:sz w:val="24"/>
          <w:szCs w:val="24"/>
          <w:lang w:eastAsia="pl-PL"/>
        </w:rPr>
      </w:pPr>
      <w:r w:rsidRPr="00FA1B98">
        <w:rPr>
          <w:rFonts w:eastAsia="Times New Roman" w:cstheme="minorHAnsi"/>
          <w:bCs/>
          <w:color w:val="000000" w:themeColor="text1"/>
          <w:spacing w:val="30"/>
          <w:sz w:val="24"/>
          <w:szCs w:val="24"/>
          <w:lang w:eastAsia="pl-PL"/>
        </w:rPr>
        <w:t>7)</w:t>
      </w:r>
      <w:r w:rsidRPr="00FA1B98">
        <w:rPr>
          <w:rFonts w:eastAsia="Times New Roman" w:cstheme="minorHAnsi"/>
          <w:bCs/>
          <w:color w:val="000000" w:themeColor="text1"/>
          <w:spacing w:val="30"/>
          <w:sz w:val="24"/>
          <w:szCs w:val="24"/>
          <w:lang w:eastAsia="pl-PL"/>
        </w:rPr>
        <w:tab/>
        <w:t>Zamawiający może zwołać zebranie wszystkich wykonawców w celu wyjaśnienia treści SWZ. Informację o terminie zebrania zamawiający udostępnia na stronie internetowej prowadzonego postępowania. Zamawiający sporządza informację zawierającą zgłoszone na zebraniu pytania o wyjaśnienie treści SWZ oraz odpowiedzi na nie, bez wskazywania źródeł zapytań. Informację z zebrania udostępnia się na stronie internetowej prowadzonego postępowania.</w:t>
      </w:r>
    </w:p>
    <w:p w14:paraId="583DCB66" w14:textId="77777777" w:rsidR="001C0B3E" w:rsidRPr="00FA1B98" w:rsidRDefault="001C0B3E" w:rsidP="00FA1B98">
      <w:pPr>
        <w:spacing w:after="0" w:line="240" w:lineRule="auto"/>
        <w:ind w:left="709" w:hanging="425"/>
        <w:rPr>
          <w:rFonts w:eastAsia="Times New Roman" w:cstheme="minorHAnsi"/>
          <w:bCs/>
          <w:color w:val="000000" w:themeColor="text1"/>
          <w:spacing w:val="30"/>
          <w:sz w:val="24"/>
          <w:szCs w:val="24"/>
          <w:lang w:eastAsia="pl-PL"/>
        </w:rPr>
      </w:pPr>
      <w:r w:rsidRPr="00FA1B98">
        <w:rPr>
          <w:rFonts w:eastAsia="Times New Roman" w:cstheme="minorHAnsi"/>
          <w:bCs/>
          <w:color w:val="000000" w:themeColor="text1"/>
          <w:spacing w:val="30"/>
          <w:sz w:val="24"/>
          <w:szCs w:val="24"/>
          <w:lang w:eastAsia="pl-PL"/>
        </w:rPr>
        <w:t>8)</w:t>
      </w:r>
      <w:r w:rsidRPr="00FA1B98">
        <w:rPr>
          <w:rFonts w:eastAsia="Times New Roman" w:cstheme="minorHAnsi"/>
          <w:bCs/>
          <w:color w:val="000000" w:themeColor="text1"/>
          <w:spacing w:val="30"/>
          <w:sz w:val="24"/>
          <w:szCs w:val="24"/>
          <w:lang w:eastAsia="pl-PL"/>
        </w:rPr>
        <w:tab/>
        <w:t>W uzasadnionych przypadkach zamawiający może przed upływem terminu składania ofert zmienić treść SWZ. Dokonaną zmianę treści SWZ zamawiający udostępnia na stronie internetowej prowadzonego postępowania</w:t>
      </w:r>
    </w:p>
    <w:p w14:paraId="55B0E8C9" w14:textId="3AA6C1A0" w:rsidR="001C0B3E" w:rsidRPr="00FA1B98" w:rsidRDefault="00FA258A" w:rsidP="00FA1B98">
      <w:pPr>
        <w:spacing w:after="0" w:line="240" w:lineRule="auto"/>
        <w:ind w:left="709" w:hanging="1"/>
        <w:rPr>
          <w:rFonts w:eastAsia="Times New Roman" w:cstheme="minorHAnsi"/>
          <w:bCs/>
          <w:color w:val="000000" w:themeColor="text1"/>
          <w:spacing w:val="30"/>
          <w:sz w:val="24"/>
          <w:szCs w:val="24"/>
          <w:lang w:eastAsia="pl-PL"/>
        </w:rPr>
      </w:pPr>
      <w:hyperlink r:id="rId29" w:history="1">
        <w:r w:rsidR="00FA1B98">
          <w:rPr>
            <w:rStyle w:val="Hipercze"/>
            <w:rFonts w:eastAsia="Calibri" w:cstheme="minorHAnsi"/>
            <w:bCs/>
            <w:color w:val="000000" w:themeColor="text1"/>
            <w:spacing w:val="30"/>
            <w:sz w:val="24"/>
            <w:szCs w:val="24"/>
            <w:lang w:val="de-DE"/>
          </w:rPr>
          <w:t xml:space="preserve">link: </w:t>
        </w:r>
        <w:proofErr w:type="spellStart"/>
        <w:r w:rsidR="00FA1B98">
          <w:rPr>
            <w:rStyle w:val="Hipercze"/>
            <w:rFonts w:eastAsia="Calibri" w:cstheme="minorHAnsi"/>
            <w:bCs/>
            <w:color w:val="000000" w:themeColor="text1"/>
            <w:spacing w:val="30"/>
            <w:sz w:val="24"/>
            <w:szCs w:val="24"/>
            <w:lang w:val="de-DE"/>
          </w:rPr>
          <w:t>Platforma</w:t>
        </w:r>
        <w:proofErr w:type="spellEnd"/>
        <w:r w:rsidR="00FA1B98">
          <w:rPr>
            <w:rStyle w:val="Hipercze"/>
            <w:rFonts w:eastAsia="Calibri" w:cstheme="minorHAnsi"/>
            <w:bCs/>
            <w:color w:val="000000" w:themeColor="text1"/>
            <w:spacing w:val="30"/>
            <w:sz w:val="24"/>
            <w:szCs w:val="24"/>
            <w:lang w:val="de-DE"/>
          </w:rPr>
          <w:t xml:space="preserve"> </w:t>
        </w:r>
        <w:proofErr w:type="spellStart"/>
        <w:r w:rsidR="00FA1B98">
          <w:rPr>
            <w:rStyle w:val="Hipercze"/>
            <w:rFonts w:eastAsia="Calibri" w:cstheme="minorHAnsi"/>
            <w:bCs/>
            <w:color w:val="000000" w:themeColor="text1"/>
            <w:spacing w:val="30"/>
            <w:sz w:val="24"/>
            <w:szCs w:val="24"/>
            <w:lang w:val="de-DE"/>
          </w:rPr>
          <w:t>Zakupowa</w:t>
        </w:r>
        <w:proofErr w:type="spellEnd"/>
      </w:hyperlink>
      <w:r w:rsidR="001C0B3E" w:rsidRPr="00FA1B98">
        <w:rPr>
          <w:rFonts w:eastAsia="Times New Roman" w:cstheme="minorHAnsi"/>
          <w:bCs/>
          <w:color w:val="000000" w:themeColor="text1"/>
          <w:spacing w:val="30"/>
          <w:sz w:val="24"/>
          <w:szCs w:val="24"/>
          <w:lang w:eastAsia="pl-PL"/>
        </w:rPr>
        <w:t>.</w:t>
      </w:r>
    </w:p>
    <w:p w14:paraId="7EDF53F6" w14:textId="77777777" w:rsidR="001C0B3E" w:rsidRPr="00FA1B98" w:rsidRDefault="001C0B3E" w:rsidP="00FA1B98">
      <w:pPr>
        <w:spacing w:after="0" w:line="240" w:lineRule="auto"/>
        <w:ind w:left="709" w:hanging="425"/>
        <w:rPr>
          <w:rFonts w:eastAsia="Times New Roman" w:cstheme="minorHAnsi"/>
          <w:bCs/>
          <w:color w:val="000000" w:themeColor="text1"/>
          <w:spacing w:val="30"/>
          <w:sz w:val="24"/>
          <w:szCs w:val="24"/>
          <w:lang w:eastAsia="pl-PL"/>
        </w:rPr>
      </w:pPr>
      <w:r w:rsidRPr="00FA1B98">
        <w:rPr>
          <w:rFonts w:eastAsia="Times New Roman" w:cstheme="minorHAnsi"/>
          <w:bCs/>
          <w:color w:val="000000" w:themeColor="text1"/>
          <w:spacing w:val="30"/>
          <w:sz w:val="24"/>
          <w:szCs w:val="24"/>
          <w:lang w:eastAsia="pl-PL"/>
        </w:rPr>
        <w:t>9)</w:t>
      </w:r>
      <w:r w:rsidRPr="00FA1B98">
        <w:rPr>
          <w:rFonts w:eastAsia="Times New Roman" w:cstheme="minorHAnsi"/>
          <w:bCs/>
          <w:color w:val="000000" w:themeColor="text1"/>
          <w:spacing w:val="30"/>
          <w:sz w:val="24"/>
          <w:szCs w:val="24"/>
          <w:lang w:eastAsia="pl-PL"/>
        </w:rPr>
        <w:tab/>
        <w:t xml:space="preserve">Jeżeli zmiana dotyczy części SWZ, które nie zostały udostępnione na stronie internetowej prowadzonego postępowania, zgodnie z art. 280 ust. 2 i 3 </w:t>
      </w:r>
      <w:proofErr w:type="spellStart"/>
      <w:r w:rsidRPr="00FA1B98">
        <w:rPr>
          <w:rFonts w:eastAsia="Times New Roman" w:cstheme="minorHAnsi"/>
          <w:bCs/>
          <w:color w:val="000000" w:themeColor="text1"/>
          <w:spacing w:val="30"/>
          <w:sz w:val="24"/>
          <w:szCs w:val="24"/>
          <w:lang w:eastAsia="pl-PL"/>
        </w:rPr>
        <w:t>upzp</w:t>
      </w:r>
      <w:proofErr w:type="spellEnd"/>
      <w:r w:rsidRPr="00FA1B98">
        <w:rPr>
          <w:rFonts w:eastAsia="Times New Roman" w:cstheme="minorHAnsi"/>
          <w:bCs/>
          <w:color w:val="000000" w:themeColor="text1"/>
          <w:spacing w:val="30"/>
          <w:sz w:val="24"/>
          <w:szCs w:val="24"/>
          <w:lang w:eastAsia="pl-PL"/>
        </w:rPr>
        <w:t>, dokonaną zmianę treści SWZ przekazuje się w inny sposób wskazany w ogłoszeniu o zamówieniu.</w:t>
      </w:r>
    </w:p>
    <w:p w14:paraId="58A5089D" w14:textId="4C2EA557" w:rsidR="001C0B3E" w:rsidRPr="00FA1B98" w:rsidRDefault="001C0B3E" w:rsidP="00FA1B98">
      <w:pPr>
        <w:spacing w:after="0" w:line="240" w:lineRule="auto"/>
        <w:ind w:left="709" w:hanging="425"/>
        <w:rPr>
          <w:rFonts w:eastAsia="Times New Roman" w:cstheme="minorHAnsi"/>
          <w:bCs/>
          <w:color w:val="000000" w:themeColor="text1"/>
          <w:spacing w:val="30"/>
          <w:sz w:val="24"/>
          <w:szCs w:val="24"/>
          <w:lang w:eastAsia="pl-PL"/>
        </w:rPr>
      </w:pPr>
      <w:r w:rsidRPr="00FA1B98">
        <w:rPr>
          <w:rFonts w:eastAsia="Times New Roman" w:cstheme="minorHAnsi"/>
          <w:bCs/>
          <w:color w:val="000000" w:themeColor="text1"/>
          <w:spacing w:val="30"/>
          <w:sz w:val="24"/>
          <w:szCs w:val="24"/>
          <w:lang w:eastAsia="pl-PL"/>
        </w:rPr>
        <w:t>10)</w:t>
      </w:r>
      <w:r w:rsidRPr="00FA1B98">
        <w:rPr>
          <w:rFonts w:eastAsia="Times New Roman" w:cstheme="minorHAnsi"/>
          <w:bCs/>
          <w:color w:val="000000" w:themeColor="text1"/>
          <w:spacing w:val="30"/>
          <w:sz w:val="24"/>
          <w:szCs w:val="24"/>
          <w:lang w:eastAsia="pl-PL"/>
        </w:rPr>
        <w:tab/>
        <w:t xml:space="preserve">W przypadku gdy zmiana treści SWZ prowadzi do zmiany treści ogłoszenia </w:t>
      </w:r>
      <w:r w:rsidRPr="00FA1B98">
        <w:rPr>
          <w:rFonts w:eastAsia="Times New Roman" w:cstheme="minorHAnsi"/>
          <w:bCs/>
          <w:color w:val="000000" w:themeColor="text1"/>
          <w:spacing w:val="30"/>
          <w:sz w:val="24"/>
          <w:szCs w:val="24"/>
          <w:lang w:eastAsia="pl-PL"/>
        </w:rPr>
        <w:br/>
        <w:t>o zamówieniu, zamawiający zamieszcza w Biuletynie Z</w:t>
      </w:r>
      <w:r w:rsidR="00FA1B98">
        <w:rPr>
          <w:rFonts w:eastAsia="Times New Roman" w:cstheme="minorHAnsi"/>
          <w:bCs/>
          <w:color w:val="000000" w:themeColor="text1"/>
          <w:spacing w:val="30"/>
          <w:sz w:val="24"/>
          <w:szCs w:val="24"/>
          <w:lang w:eastAsia="pl-PL"/>
        </w:rPr>
        <w:t xml:space="preserve">amówień Publicznych ogłoszenie  </w:t>
      </w:r>
      <w:r w:rsidRPr="00FA1B98">
        <w:rPr>
          <w:rFonts w:eastAsia="Times New Roman" w:cstheme="minorHAnsi"/>
          <w:bCs/>
          <w:color w:val="000000" w:themeColor="text1"/>
          <w:spacing w:val="30"/>
          <w:sz w:val="24"/>
          <w:szCs w:val="24"/>
          <w:lang w:eastAsia="pl-PL"/>
        </w:rPr>
        <w:t>o zmianie ogłoszenia.</w:t>
      </w:r>
    </w:p>
    <w:p w14:paraId="4E485FCD" w14:textId="395F3B47" w:rsidR="001C0B3E" w:rsidRPr="00FA1B98" w:rsidRDefault="001C0B3E" w:rsidP="00FA1B98">
      <w:pPr>
        <w:spacing w:after="0" w:line="240" w:lineRule="auto"/>
        <w:ind w:left="709" w:hanging="425"/>
        <w:rPr>
          <w:rFonts w:eastAsia="Times New Roman" w:cstheme="minorHAnsi"/>
          <w:bCs/>
          <w:color w:val="000000" w:themeColor="text1"/>
          <w:spacing w:val="30"/>
          <w:sz w:val="24"/>
          <w:szCs w:val="24"/>
          <w:lang w:eastAsia="pl-PL"/>
        </w:rPr>
      </w:pPr>
      <w:r w:rsidRPr="00FA1B98">
        <w:rPr>
          <w:rFonts w:eastAsia="Times New Roman" w:cstheme="minorHAnsi"/>
          <w:bCs/>
          <w:color w:val="000000" w:themeColor="text1"/>
          <w:spacing w:val="30"/>
          <w:sz w:val="24"/>
          <w:szCs w:val="24"/>
          <w:lang w:eastAsia="pl-PL"/>
        </w:rPr>
        <w:t>11)</w:t>
      </w:r>
      <w:r w:rsidRPr="00FA1B98">
        <w:rPr>
          <w:rFonts w:eastAsia="Times New Roman" w:cstheme="minorHAnsi"/>
          <w:bCs/>
          <w:color w:val="000000" w:themeColor="text1"/>
          <w:spacing w:val="30"/>
          <w:sz w:val="24"/>
          <w:szCs w:val="24"/>
          <w:lang w:eastAsia="pl-PL"/>
        </w:rPr>
        <w:tab/>
        <w:t xml:space="preserve">W przypadku gdy zmiany treści SWZ są istotne dla sporządzenia oferty lub wymagają </w:t>
      </w:r>
      <w:r w:rsidRPr="00FA1B98">
        <w:rPr>
          <w:rFonts w:eastAsia="Times New Roman" w:cstheme="minorHAnsi"/>
          <w:bCs/>
          <w:color w:val="000000" w:themeColor="text1"/>
          <w:spacing w:val="30"/>
          <w:sz w:val="24"/>
          <w:szCs w:val="24"/>
          <w:lang w:eastAsia="pl-PL"/>
        </w:rPr>
        <w:br/>
        <w:t>od wykonawców dodatkowego czasu na zapoz</w:t>
      </w:r>
      <w:r w:rsidR="00FA1B98">
        <w:rPr>
          <w:rFonts w:eastAsia="Times New Roman" w:cstheme="minorHAnsi"/>
          <w:bCs/>
          <w:color w:val="000000" w:themeColor="text1"/>
          <w:spacing w:val="30"/>
          <w:sz w:val="24"/>
          <w:szCs w:val="24"/>
          <w:lang w:eastAsia="pl-PL"/>
        </w:rPr>
        <w:t xml:space="preserve">nanie się ze zmianą treści SWZ </w:t>
      </w:r>
      <w:r w:rsidRPr="00FA1B98">
        <w:rPr>
          <w:rFonts w:eastAsia="Times New Roman" w:cstheme="minorHAnsi"/>
          <w:bCs/>
          <w:color w:val="000000" w:themeColor="text1"/>
          <w:spacing w:val="30"/>
          <w:sz w:val="24"/>
          <w:szCs w:val="24"/>
          <w:lang w:eastAsia="pl-PL"/>
        </w:rPr>
        <w:t>i przygotowanie ofert, zamawiający przedłuża termin składania ofert o czas niezbędny na ich przygotowanie.</w:t>
      </w:r>
    </w:p>
    <w:p w14:paraId="49902379" w14:textId="77777777" w:rsidR="001C0B3E" w:rsidRPr="00FA1B98" w:rsidRDefault="001C0B3E" w:rsidP="00FA1B98">
      <w:pPr>
        <w:spacing w:after="0" w:line="240" w:lineRule="auto"/>
        <w:ind w:left="709" w:hanging="425"/>
        <w:rPr>
          <w:rFonts w:eastAsia="Times New Roman" w:cstheme="minorHAnsi"/>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12)</w:t>
      </w:r>
      <w:r w:rsidRPr="00FA1B98">
        <w:rPr>
          <w:rFonts w:eastAsia="Times New Roman" w:cstheme="minorHAnsi"/>
          <w:color w:val="000000" w:themeColor="text1"/>
          <w:spacing w:val="30"/>
          <w:sz w:val="24"/>
          <w:szCs w:val="24"/>
          <w:lang w:eastAsia="pl-PL"/>
        </w:rPr>
        <w:tab/>
        <w:t>Zamawiający informuje wykonawców o przedłużonym terminie składania ofert przez: zamieszczenie informacji na stronie internetowej prowadzonego postępowania, na której została udostępniona SWZ oraz zmianę ogłoszenia o zamówieniu.</w:t>
      </w:r>
    </w:p>
    <w:p w14:paraId="7D370DEB" w14:textId="4AF019F3" w:rsidR="001C0B3E" w:rsidRPr="00FA1B98" w:rsidRDefault="001C0B3E" w:rsidP="00FA1B98">
      <w:pPr>
        <w:spacing w:after="0" w:line="240" w:lineRule="auto"/>
        <w:ind w:left="709" w:hanging="425"/>
        <w:rPr>
          <w:rFonts w:eastAsia="Calibri" w:cstheme="minorHAnsi"/>
          <w:color w:val="000000" w:themeColor="text1"/>
          <w:spacing w:val="30"/>
          <w:sz w:val="24"/>
          <w:szCs w:val="24"/>
        </w:rPr>
      </w:pPr>
      <w:r w:rsidRPr="00FA1B98">
        <w:rPr>
          <w:rFonts w:eastAsia="Times New Roman" w:cstheme="minorHAnsi"/>
          <w:color w:val="000000" w:themeColor="text1"/>
          <w:spacing w:val="30"/>
          <w:sz w:val="24"/>
          <w:szCs w:val="24"/>
          <w:lang w:eastAsia="pl-PL"/>
        </w:rPr>
        <w:t>13)</w:t>
      </w:r>
      <w:r w:rsidRPr="00FA1B98">
        <w:rPr>
          <w:rFonts w:eastAsia="Times New Roman" w:cstheme="minorHAnsi"/>
          <w:color w:val="000000" w:themeColor="text1"/>
          <w:spacing w:val="30"/>
          <w:sz w:val="24"/>
          <w:szCs w:val="24"/>
          <w:lang w:eastAsia="pl-PL"/>
        </w:rPr>
        <w:tab/>
      </w:r>
      <w:r w:rsidRPr="00FA1B98">
        <w:rPr>
          <w:rFonts w:eastAsia="Calibri" w:cstheme="minorHAnsi"/>
          <w:b/>
          <w:color w:val="000000" w:themeColor="text1"/>
          <w:spacing w:val="30"/>
          <w:sz w:val="24"/>
          <w:szCs w:val="24"/>
        </w:rPr>
        <w:t xml:space="preserve">Wykonawca pobierający wersję elektroniczną SWZ ze strony internetowej zamawiającego zobowiązany jest do jej monitorowania do dnia składania ofert, gdyż zamieszczane tam są wyjaśnienia/ewentualne zmiany treści SWZ. Dokonane </w:t>
      </w:r>
      <w:r w:rsidRPr="00FA1B98">
        <w:rPr>
          <w:rFonts w:eastAsia="Calibri" w:cstheme="minorHAnsi"/>
          <w:b/>
          <w:color w:val="000000" w:themeColor="text1"/>
          <w:spacing w:val="30"/>
          <w:sz w:val="24"/>
          <w:szCs w:val="24"/>
        </w:rPr>
        <w:br/>
        <w:t>w ten sposób uzupełnienia stają się częścią SWZ i będą dla wykonawców wiążące.</w:t>
      </w:r>
    </w:p>
    <w:p w14:paraId="2966010D" w14:textId="77777777" w:rsidR="00B34925" w:rsidRPr="00FA1B98" w:rsidRDefault="00B34925" w:rsidP="00FA1B98">
      <w:pPr>
        <w:pStyle w:val="pkt"/>
        <w:spacing w:before="0" w:after="0"/>
        <w:ind w:left="0" w:firstLine="0"/>
        <w:jc w:val="left"/>
        <w:rPr>
          <w:rFonts w:asciiTheme="minorHAnsi" w:eastAsia="Times New Roman" w:hAnsiTheme="minorHAnsi" w:cstheme="minorHAnsi"/>
          <w:b/>
          <w:bCs/>
          <w:color w:val="000000" w:themeColor="text1"/>
          <w:spacing w:val="30"/>
          <w:szCs w:val="24"/>
        </w:rPr>
      </w:pPr>
    </w:p>
    <w:p w14:paraId="00D277DB" w14:textId="377AB02B" w:rsidR="00630098" w:rsidRPr="00FA1B98" w:rsidRDefault="00223086" w:rsidP="00FA1B98">
      <w:pPr>
        <w:pStyle w:val="pkt"/>
        <w:spacing w:before="0" w:after="0"/>
        <w:ind w:left="0" w:firstLine="0"/>
        <w:jc w:val="left"/>
        <w:rPr>
          <w:rFonts w:asciiTheme="minorHAnsi" w:eastAsia="Times New Roman" w:hAnsiTheme="minorHAnsi" w:cstheme="minorHAnsi"/>
          <w:b/>
          <w:bCs/>
          <w:color w:val="000000" w:themeColor="text1"/>
          <w:spacing w:val="30"/>
          <w:szCs w:val="24"/>
        </w:rPr>
      </w:pPr>
      <w:r w:rsidRPr="00FA1B98">
        <w:rPr>
          <w:rFonts w:asciiTheme="minorHAnsi" w:eastAsia="Times New Roman" w:hAnsiTheme="minorHAnsi" w:cstheme="minorHAnsi"/>
          <w:b/>
          <w:bCs/>
          <w:color w:val="000000" w:themeColor="text1"/>
          <w:spacing w:val="30"/>
          <w:szCs w:val="24"/>
        </w:rPr>
        <w:t xml:space="preserve">Rozdział </w:t>
      </w:r>
      <w:r w:rsidR="003D0E3E" w:rsidRPr="00FA1B98">
        <w:rPr>
          <w:rFonts w:asciiTheme="minorHAnsi" w:eastAsia="Times New Roman" w:hAnsiTheme="minorHAnsi" w:cstheme="minorHAnsi"/>
          <w:b/>
          <w:bCs/>
          <w:color w:val="000000" w:themeColor="text1"/>
          <w:spacing w:val="30"/>
          <w:szCs w:val="24"/>
        </w:rPr>
        <w:t>IX. TERMIN ZWIĄZANIA OFERTĄ</w:t>
      </w:r>
      <w:r w:rsidR="009C44CE" w:rsidRPr="00FA1B98">
        <w:rPr>
          <w:rFonts w:asciiTheme="minorHAnsi" w:eastAsia="Times New Roman" w:hAnsiTheme="minorHAnsi" w:cstheme="minorHAnsi"/>
          <w:b/>
          <w:bCs/>
          <w:color w:val="000000" w:themeColor="text1"/>
          <w:spacing w:val="30"/>
          <w:szCs w:val="24"/>
        </w:rPr>
        <w:t xml:space="preserve"> </w:t>
      </w:r>
      <w:r w:rsidR="00487BCC" w:rsidRPr="00FA1B98">
        <w:rPr>
          <w:rFonts w:asciiTheme="minorHAnsi" w:eastAsia="Times New Roman" w:hAnsiTheme="minorHAnsi" w:cstheme="minorHAnsi"/>
          <w:b/>
          <w:bCs/>
          <w:iCs/>
          <w:color w:val="000000" w:themeColor="text1"/>
          <w:spacing w:val="30"/>
          <w:szCs w:val="24"/>
        </w:rPr>
        <w:t>(dot. części 1, 2 i 3 zamówienia).</w:t>
      </w:r>
    </w:p>
    <w:p w14:paraId="254CB28D" w14:textId="3CFAC8D1" w:rsidR="00630098" w:rsidRPr="00FA1B98" w:rsidRDefault="00630098" w:rsidP="00FA1B98">
      <w:pPr>
        <w:pStyle w:val="pkt"/>
        <w:spacing w:before="0" w:after="0"/>
        <w:ind w:left="426" w:hanging="426"/>
        <w:jc w:val="left"/>
        <w:rPr>
          <w:rFonts w:asciiTheme="minorHAnsi" w:hAnsiTheme="minorHAnsi" w:cstheme="minorHAnsi"/>
          <w:color w:val="000000" w:themeColor="text1"/>
          <w:spacing w:val="30"/>
          <w:szCs w:val="24"/>
        </w:rPr>
      </w:pPr>
      <w:r w:rsidRPr="00FA1B98">
        <w:rPr>
          <w:rFonts w:asciiTheme="minorHAnsi" w:eastAsia="Times New Roman" w:hAnsiTheme="minorHAnsi" w:cstheme="minorHAnsi"/>
          <w:b/>
          <w:bCs/>
          <w:color w:val="000000" w:themeColor="text1"/>
          <w:spacing w:val="30"/>
          <w:szCs w:val="24"/>
        </w:rPr>
        <w:t xml:space="preserve">1. </w:t>
      </w:r>
      <w:r w:rsidRPr="00FA1B98">
        <w:rPr>
          <w:rFonts w:asciiTheme="minorHAnsi" w:eastAsia="Times New Roman" w:hAnsiTheme="minorHAnsi" w:cstheme="minorHAnsi"/>
          <w:b/>
          <w:bCs/>
          <w:color w:val="000000" w:themeColor="text1"/>
          <w:spacing w:val="30"/>
          <w:szCs w:val="24"/>
        </w:rPr>
        <w:tab/>
      </w:r>
      <w:r w:rsidRPr="00FA1B98">
        <w:rPr>
          <w:rFonts w:asciiTheme="minorHAnsi" w:hAnsiTheme="minorHAnsi" w:cstheme="minorHAnsi"/>
          <w:color w:val="000000" w:themeColor="text1"/>
          <w:spacing w:val="30"/>
          <w:szCs w:val="24"/>
        </w:rPr>
        <w:t xml:space="preserve">Wykonawca będzie związany ofertą od dnia upływu terminu składania ofert, przy czym pierwszym dniem terminu związania ofertą jest dzień, w którym upływa termin składania ofert, przez okres </w:t>
      </w:r>
      <w:r w:rsidR="007C7CA1" w:rsidRPr="00FA1B98">
        <w:rPr>
          <w:rFonts w:asciiTheme="minorHAnsi" w:hAnsiTheme="minorHAnsi" w:cstheme="minorHAnsi"/>
          <w:b/>
          <w:color w:val="000000" w:themeColor="text1"/>
          <w:spacing w:val="30"/>
          <w:szCs w:val="24"/>
        </w:rPr>
        <w:t>3</w:t>
      </w:r>
      <w:r w:rsidRPr="00FA1B98">
        <w:rPr>
          <w:rFonts w:asciiTheme="minorHAnsi" w:hAnsiTheme="minorHAnsi" w:cstheme="minorHAnsi"/>
          <w:b/>
          <w:color w:val="000000" w:themeColor="text1"/>
          <w:spacing w:val="30"/>
          <w:szCs w:val="24"/>
        </w:rPr>
        <w:t xml:space="preserve">0 dni, </w:t>
      </w:r>
      <w:r w:rsidRPr="00FA1B98">
        <w:rPr>
          <w:rFonts w:asciiTheme="minorHAnsi" w:hAnsiTheme="minorHAnsi" w:cstheme="minorHAnsi"/>
          <w:b/>
          <w:color w:val="000000" w:themeColor="text1"/>
          <w:spacing w:val="30"/>
          <w:szCs w:val="24"/>
          <w:u w:val="single"/>
        </w:rPr>
        <w:t>tj</w:t>
      </w:r>
      <w:r w:rsidR="000F19A4" w:rsidRPr="00FA1B98">
        <w:rPr>
          <w:rFonts w:asciiTheme="minorHAnsi" w:hAnsiTheme="minorHAnsi" w:cstheme="minorHAnsi"/>
          <w:b/>
          <w:color w:val="000000" w:themeColor="text1"/>
          <w:spacing w:val="30"/>
          <w:szCs w:val="24"/>
          <w:u w:val="single"/>
        </w:rPr>
        <w:t>. 08.11.</w:t>
      </w:r>
      <w:r w:rsidR="006537BA" w:rsidRPr="00FA1B98">
        <w:rPr>
          <w:rFonts w:asciiTheme="minorHAnsi" w:hAnsiTheme="minorHAnsi" w:cstheme="minorHAnsi"/>
          <w:b/>
          <w:color w:val="000000" w:themeColor="text1"/>
          <w:spacing w:val="30"/>
          <w:szCs w:val="24"/>
          <w:u w:val="single"/>
        </w:rPr>
        <w:t>2025</w:t>
      </w:r>
      <w:r w:rsidR="00823903" w:rsidRPr="00FA1B98">
        <w:rPr>
          <w:rFonts w:asciiTheme="minorHAnsi" w:hAnsiTheme="minorHAnsi" w:cstheme="minorHAnsi"/>
          <w:b/>
          <w:color w:val="000000" w:themeColor="text1"/>
          <w:spacing w:val="30"/>
          <w:szCs w:val="24"/>
          <w:u w:val="single"/>
        </w:rPr>
        <w:t xml:space="preserve"> </w:t>
      </w:r>
      <w:r w:rsidRPr="00FA1B98">
        <w:rPr>
          <w:rFonts w:asciiTheme="minorHAnsi" w:hAnsiTheme="minorHAnsi" w:cstheme="minorHAnsi"/>
          <w:b/>
          <w:color w:val="000000" w:themeColor="text1"/>
          <w:spacing w:val="30"/>
          <w:szCs w:val="24"/>
          <w:u w:val="single"/>
        </w:rPr>
        <w:t>r.</w:t>
      </w:r>
    </w:p>
    <w:p w14:paraId="0A6A823A" w14:textId="0C2C2A04" w:rsidR="00630098" w:rsidRPr="00FA1B98" w:rsidRDefault="00630098" w:rsidP="00FA1B98">
      <w:pPr>
        <w:pStyle w:val="pkt"/>
        <w:spacing w:before="0" w:after="0"/>
        <w:ind w:left="426" w:hanging="426"/>
        <w:jc w:val="left"/>
        <w:rPr>
          <w:rFonts w:asciiTheme="minorHAnsi" w:hAnsiTheme="minorHAnsi" w:cstheme="minorHAnsi"/>
          <w:color w:val="000000" w:themeColor="text1"/>
          <w:spacing w:val="30"/>
          <w:szCs w:val="24"/>
        </w:rPr>
      </w:pPr>
      <w:r w:rsidRPr="00FA1B98">
        <w:rPr>
          <w:rFonts w:asciiTheme="minorHAnsi" w:hAnsiTheme="minorHAnsi" w:cstheme="minorHAnsi"/>
          <w:b/>
          <w:color w:val="000000" w:themeColor="text1"/>
          <w:spacing w:val="30"/>
          <w:szCs w:val="24"/>
        </w:rPr>
        <w:t>2.</w:t>
      </w:r>
      <w:r w:rsidRPr="00FA1B98">
        <w:rPr>
          <w:rFonts w:asciiTheme="minorHAnsi" w:hAnsiTheme="minorHAnsi" w:cstheme="minorHAnsi"/>
          <w:b/>
          <w:color w:val="000000" w:themeColor="text1"/>
          <w:spacing w:val="30"/>
          <w:szCs w:val="24"/>
        </w:rPr>
        <w:tab/>
      </w:r>
      <w:r w:rsidRPr="00FA1B98">
        <w:rPr>
          <w:rFonts w:asciiTheme="minorHAnsi" w:hAnsiTheme="minorHAnsi" w:cstheme="minorHAnsi"/>
          <w:color w:val="000000" w:themeColor="text1"/>
          <w:spacing w:val="30"/>
          <w:szCs w:val="24"/>
        </w:rPr>
        <w:t xml:space="preserve">W przypadku gdy wybór najkorzystniejszej oferty nie nastąpi przed upływem </w:t>
      </w:r>
      <w:r w:rsidRPr="00FA1B98">
        <w:rPr>
          <w:rStyle w:val="Uwydatnienie"/>
          <w:rFonts w:asciiTheme="minorHAnsi" w:hAnsiTheme="minorHAnsi" w:cstheme="minorHAnsi"/>
          <w:i w:val="0"/>
          <w:iCs w:val="0"/>
          <w:color w:val="000000" w:themeColor="text1"/>
          <w:spacing w:val="30"/>
          <w:szCs w:val="24"/>
        </w:rPr>
        <w:t>terminu związania</w:t>
      </w:r>
      <w:r w:rsidRPr="00FA1B98">
        <w:rPr>
          <w:rFonts w:asciiTheme="minorHAnsi" w:hAnsiTheme="minorHAnsi" w:cstheme="minorHAnsi"/>
          <w:color w:val="000000" w:themeColor="text1"/>
          <w:spacing w:val="30"/>
          <w:szCs w:val="24"/>
        </w:rPr>
        <w:t xml:space="preserve"> ofertą, o którym mowa </w:t>
      </w:r>
      <w:r w:rsidR="007C7CA1" w:rsidRPr="00FA1B98">
        <w:rPr>
          <w:rFonts w:asciiTheme="minorHAnsi" w:hAnsiTheme="minorHAnsi" w:cstheme="minorHAnsi"/>
          <w:color w:val="000000" w:themeColor="text1"/>
          <w:spacing w:val="30"/>
          <w:szCs w:val="24"/>
        </w:rPr>
        <w:t>powyżej</w:t>
      </w:r>
      <w:r w:rsidRPr="00FA1B98">
        <w:rPr>
          <w:rFonts w:asciiTheme="minorHAnsi" w:hAnsiTheme="minorHAnsi" w:cstheme="minorHAnsi"/>
          <w:color w:val="000000" w:themeColor="text1"/>
          <w:spacing w:val="30"/>
          <w:szCs w:val="24"/>
        </w:rPr>
        <w:t xml:space="preserve">, Zamawiający przed upływem </w:t>
      </w:r>
      <w:r w:rsidRPr="00FA1B98">
        <w:rPr>
          <w:rStyle w:val="Uwydatnienie"/>
          <w:rFonts w:asciiTheme="minorHAnsi" w:hAnsiTheme="minorHAnsi" w:cstheme="minorHAnsi"/>
          <w:i w:val="0"/>
          <w:iCs w:val="0"/>
          <w:color w:val="000000" w:themeColor="text1"/>
          <w:spacing w:val="30"/>
          <w:szCs w:val="24"/>
        </w:rPr>
        <w:t>terminu związania</w:t>
      </w:r>
      <w:r w:rsidRPr="00FA1B98">
        <w:rPr>
          <w:rFonts w:asciiTheme="minorHAnsi" w:hAnsiTheme="minorHAnsi" w:cstheme="minorHAnsi"/>
          <w:color w:val="000000" w:themeColor="text1"/>
          <w:spacing w:val="30"/>
          <w:szCs w:val="24"/>
        </w:rPr>
        <w:t xml:space="preserve"> ofertą, zwróci się jednokrotnie do Wykonawców o wyrażenie zgody na przedłużenie tego terminu </w:t>
      </w:r>
      <w:r w:rsidR="00792A1A" w:rsidRPr="00FA1B98">
        <w:rPr>
          <w:rFonts w:asciiTheme="minorHAnsi" w:hAnsiTheme="minorHAnsi" w:cstheme="minorHAnsi"/>
          <w:color w:val="000000" w:themeColor="text1"/>
          <w:spacing w:val="30"/>
          <w:szCs w:val="24"/>
        </w:rPr>
        <w:br/>
      </w:r>
      <w:r w:rsidRPr="00FA1B98">
        <w:rPr>
          <w:rFonts w:asciiTheme="minorHAnsi" w:hAnsiTheme="minorHAnsi" w:cstheme="minorHAnsi"/>
          <w:color w:val="000000" w:themeColor="text1"/>
          <w:spacing w:val="30"/>
          <w:szCs w:val="24"/>
        </w:rPr>
        <w:t xml:space="preserve">o wskazywany przez niego okres, nie dłuższy niż </w:t>
      </w:r>
      <w:r w:rsidR="007C7CA1" w:rsidRPr="00FA1B98">
        <w:rPr>
          <w:rFonts w:asciiTheme="minorHAnsi" w:hAnsiTheme="minorHAnsi" w:cstheme="minorHAnsi"/>
          <w:color w:val="000000" w:themeColor="text1"/>
          <w:spacing w:val="30"/>
          <w:szCs w:val="24"/>
        </w:rPr>
        <w:t>3</w:t>
      </w:r>
      <w:r w:rsidRPr="00FA1B98">
        <w:rPr>
          <w:rFonts w:asciiTheme="minorHAnsi" w:hAnsiTheme="minorHAnsi" w:cstheme="minorHAnsi"/>
          <w:color w:val="000000" w:themeColor="text1"/>
          <w:spacing w:val="30"/>
          <w:szCs w:val="24"/>
        </w:rPr>
        <w:t>0 dni.</w:t>
      </w:r>
    </w:p>
    <w:p w14:paraId="33129020" w14:textId="2A9D7F0F" w:rsidR="00630098" w:rsidRPr="00FA1B98" w:rsidRDefault="00630098" w:rsidP="00FA1B98">
      <w:pPr>
        <w:pStyle w:val="pkt"/>
        <w:spacing w:before="0" w:after="0"/>
        <w:ind w:left="426" w:hanging="426"/>
        <w:jc w:val="left"/>
        <w:rPr>
          <w:rFonts w:asciiTheme="minorHAnsi" w:hAnsiTheme="minorHAnsi" w:cstheme="minorHAnsi"/>
          <w:color w:val="000000" w:themeColor="text1"/>
          <w:spacing w:val="30"/>
          <w:szCs w:val="24"/>
        </w:rPr>
      </w:pPr>
      <w:r w:rsidRPr="00FA1B98">
        <w:rPr>
          <w:rFonts w:asciiTheme="minorHAnsi" w:hAnsiTheme="minorHAnsi" w:cstheme="minorHAnsi"/>
          <w:b/>
          <w:color w:val="000000" w:themeColor="text1"/>
          <w:spacing w:val="30"/>
          <w:szCs w:val="24"/>
        </w:rPr>
        <w:t>3.</w:t>
      </w:r>
      <w:r w:rsidRPr="00FA1B98">
        <w:rPr>
          <w:rFonts w:asciiTheme="minorHAnsi" w:hAnsiTheme="minorHAnsi" w:cstheme="minorHAnsi"/>
          <w:b/>
          <w:color w:val="000000" w:themeColor="text1"/>
          <w:spacing w:val="30"/>
          <w:szCs w:val="24"/>
        </w:rPr>
        <w:tab/>
      </w:r>
      <w:r w:rsidRPr="00FA1B98">
        <w:rPr>
          <w:rFonts w:asciiTheme="minorHAnsi" w:hAnsiTheme="minorHAnsi" w:cstheme="minorHAnsi"/>
          <w:color w:val="000000" w:themeColor="text1"/>
          <w:spacing w:val="30"/>
          <w:szCs w:val="24"/>
        </w:rPr>
        <w:t xml:space="preserve">Przedłużenie </w:t>
      </w:r>
      <w:r w:rsidRPr="00FA1B98">
        <w:rPr>
          <w:rStyle w:val="Uwydatnienie"/>
          <w:rFonts w:asciiTheme="minorHAnsi" w:hAnsiTheme="minorHAnsi" w:cstheme="minorHAnsi"/>
          <w:i w:val="0"/>
          <w:iCs w:val="0"/>
          <w:color w:val="000000" w:themeColor="text1"/>
          <w:spacing w:val="30"/>
          <w:szCs w:val="24"/>
        </w:rPr>
        <w:t>terminu związania</w:t>
      </w:r>
      <w:r w:rsidRPr="00FA1B98">
        <w:rPr>
          <w:rFonts w:asciiTheme="minorHAnsi" w:hAnsiTheme="minorHAnsi" w:cstheme="minorHAnsi"/>
          <w:color w:val="000000" w:themeColor="text1"/>
          <w:spacing w:val="30"/>
          <w:szCs w:val="24"/>
        </w:rPr>
        <w:t xml:space="preserve"> ofertą, o którym mowa w </w:t>
      </w:r>
      <w:r w:rsidR="007C7CA1" w:rsidRPr="00FA1B98">
        <w:rPr>
          <w:rFonts w:asciiTheme="minorHAnsi" w:hAnsiTheme="minorHAnsi" w:cstheme="minorHAnsi"/>
          <w:color w:val="000000" w:themeColor="text1"/>
          <w:spacing w:val="30"/>
          <w:szCs w:val="24"/>
        </w:rPr>
        <w:t>ust.</w:t>
      </w:r>
      <w:r w:rsidRPr="00FA1B98">
        <w:rPr>
          <w:rFonts w:asciiTheme="minorHAnsi" w:hAnsiTheme="minorHAnsi" w:cstheme="minorHAnsi"/>
          <w:color w:val="000000" w:themeColor="text1"/>
          <w:spacing w:val="30"/>
          <w:szCs w:val="24"/>
        </w:rPr>
        <w:t xml:space="preserve"> 2, wymaga złożenia przez Wykonawcę pisemnego oświadczenia o wyrażeniu zgody na przedłużenie </w:t>
      </w:r>
      <w:r w:rsidRPr="00FA1B98">
        <w:rPr>
          <w:rStyle w:val="Uwydatnienie"/>
          <w:rFonts w:asciiTheme="minorHAnsi" w:hAnsiTheme="minorHAnsi" w:cstheme="minorHAnsi"/>
          <w:i w:val="0"/>
          <w:iCs w:val="0"/>
          <w:color w:val="000000" w:themeColor="text1"/>
          <w:spacing w:val="30"/>
          <w:szCs w:val="24"/>
        </w:rPr>
        <w:t>terminu związania</w:t>
      </w:r>
      <w:r w:rsidRPr="00FA1B98">
        <w:rPr>
          <w:rFonts w:asciiTheme="minorHAnsi" w:hAnsiTheme="minorHAnsi" w:cstheme="minorHAnsi"/>
          <w:color w:val="000000" w:themeColor="text1"/>
          <w:spacing w:val="30"/>
          <w:szCs w:val="24"/>
        </w:rPr>
        <w:t xml:space="preserve"> ofertą.</w:t>
      </w:r>
    </w:p>
    <w:p w14:paraId="63E96556" w14:textId="1431FEA8" w:rsidR="00630098" w:rsidRPr="00FA1B98" w:rsidRDefault="00630098" w:rsidP="00FA1B98">
      <w:pPr>
        <w:pStyle w:val="pkt"/>
        <w:spacing w:before="0" w:after="0"/>
        <w:ind w:left="426" w:hanging="426"/>
        <w:jc w:val="left"/>
        <w:rPr>
          <w:rFonts w:asciiTheme="minorHAnsi" w:hAnsiTheme="minorHAnsi" w:cstheme="minorHAnsi"/>
          <w:color w:val="000000" w:themeColor="text1"/>
          <w:spacing w:val="30"/>
          <w:szCs w:val="24"/>
        </w:rPr>
      </w:pPr>
      <w:r w:rsidRPr="00FA1B98">
        <w:rPr>
          <w:rFonts w:asciiTheme="minorHAnsi" w:hAnsiTheme="minorHAnsi" w:cstheme="minorHAnsi"/>
          <w:b/>
          <w:color w:val="000000" w:themeColor="text1"/>
          <w:spacing w:val="30"/>
          <w:szCs w:val="24"/>
        </w:rPr>
        <w:t>4.</w:t>
      </w:r>
      <w:r w:rsidRPr="00FA1B98">
        <w:rPr>
          <w:rFonts w:asciiTheme="minorHAnsi" w:hAnsiTheme="minorHAnsi" w:cstheme="minorHAnsi"/>
          <w:b/>
          <w:color w:val="000000" w:themeColor="text1"/>
          <w:spacing w:val="30"/>
          <w:szCs w:val="24"/>
        </w:rPr>
        <w:tab/>
      </w:r>
      <w:r w:rsidRPr="00FA1B98">
        <w:rPr>
          <w:rFonts w:asciiTheme="minorHAnsi" w:hAnsiTheme="minorHAnsi" w:cstheme="minorHAnsi"/>
          <w:bCs/>
          <w:color w:val="000000" w:themeColor="text1"/>
          <w:spacing w:val="30"/>
          <w:szCs w:val="24"/>
        </w:rPr>
        <w:t>Pr</w:t>
      </w:r>
      <w:r w:rsidRPr="00FA1B98">
        <w:rPr>
          <w:rFonts w:asciiTheme="minorHAnsi" w:hAnsiTheme="minorHAnsi" w:cstheme="minorHAnsi"/>
          <w:color w:val="000000" w:themeColor="text1"/>
          <w:spacing w:val="30"/>
          <w:szCs w:val="24"/>
        </w:rPr>
        <w:t xml:space="preserve">zedłużenie </w:t>
      </w:r>
      <w:r w:rsidRPr="00FA1B98">
        <w:rPr>
          <w:rStyle w:val="Uwydatnienie"/>
          <w:rFonts w:asciiTheme="minorHAnsi" w:hAnsiTheme="minorHAnsi" w:cstheme="minorHAnsi"/>
          <w:i w:val="0"/>
          <w:iCs w:val="0"/>
          <w:color w:val="000000" w:themeColor="text1"/>
          <w:spacing w:val="30"/>
          <w:szCs w:val="24"/>
        </w:rPr>
        <w:t>terminu związania</w:t>
      </w:r>
      <w:r w:rsidRPr="00FA1B98">
        <w:rPr>
          <w:rFonts w:asciiTheme="minorHAnsi" w:hAnsiTheme="minorHAnsi" w:cstheme="minorHAnsi"/>
          <w:color w:val="000000" w:themeColor="text1"/>
          <w:spacing w:val="30"/>
          <w:szCs w:val="24"/>
        </w:rPr>
        <w:t xml:space="preserve"> ofertą, o którym mowa w pkt. 2, następuje wraz z przedłużeniem okresu ważności wadium albo, jeżeli nie jest to możliwe,</w:t>
      </w:r>
      <w:r w:rsidR="00A04DA3" w:rsidRPr="00FA1B98">
        <w:rPr>
          <w:rFonts w:asciiTheme="minorHAnsi" w:hAnsiTheme="minorHAnsi" w:cstheme="minorHAnsi"/>
          <w:color w:val="000000" w:themeColor="text1"/>
          <w:spacing w:val="30"/>
          <w:szCs w:val="24"/>
        </w:rPr>
        <w:t xml:space="preserve"> z wniesieniem nowego wadium na </w:t>
      </w:r>
      <w:r w:rsidRPr="00FA1B98">
        <w:rPr>
          <w:rFonts w:asciiTheme="minorHAnsi" w:hAnsiTheme="minorHAnsi" w:cstheme="minorHAnsi"/>
          <w:color w:val="000000" w:themeColor="text1"/>
          <w:spacing w:val="30"/>
          <w:szCs w:val="24"/>
        </w:rPr>
        <w:t>przedłużony okres związania ofertą</w:t>
      </w:r>
      <w:r w:rsidR="006E4C9B" w:rsidRPr="00FA1B98">
        <w:rPr>
          <w:rFonts w:asciiTheme="minorHAnsi" w:hAnsiTheme="minorHAnsi" w:cstheme="minorHAnsi"/>
          <w:color w:val="000000" w:themeColor="text1"/>
          <w:spacing w:val="30"/>
          <w:szCs w:val="24"/>
        </w:rPr>
        <w:t xml:space="preserve"> (jeśli dot.)</w:t>
      </w:r>
      <w:r w:rsidRPr="00FA1B98">
        <w:rPr>
          <w:rFonts w:asciiTheme="minorHAnsi" w:hAnsiTheme="minorHAnsi" w:cstheme="minorHAnsi"/>
          <w:color w:val="000000" w:themeColor="text1"/>
          <w:spacing w:val="30"/>
          <w:szCs w:val="24"/>
        </w:rPr>
        <w:t>.</w:t>
      </w:r>
    </w:p>
    <w:p w14:paraId="3D084951" w14:textId="77777777" w:rsidR="00515DC5" w:rsidRPr="00FA1B98" w:rsidRDefault="00515DC5" w:rsidP="00FA1B98">
      <w:pPr>
        <w:spacing w:after="0" w:line="240" w:lineRule="auto"/>
        <w:rPr>
          <w:rFonts w:eastAsia="Times New Roman" w:cstheme="minorHAnsi"/>
          <w:b/>
          <w:bCs/>
          <w:color w:val="000000" w:themeColor="text1"/>
          <w:spacing w:val="30"/>
          <w:sz w:val="24"/>
          <w:szCs w:val="24"/>
          <w:lang w:eastAsia="pl-PL"/>
        </w:rPr>
      </w:pPr>
    </w:p>
    <w:p w14:paraId="3FD4E311" w14:textId="77777777" w:rsidR="00487BCC" w:rsidRPr="00FA1B98" w:rsidRDefault="00223086" w:rsidP="00FA1B98">
      <w:pPr>
        <w:pStyle w:val="Akapitzlist"/>
        <w:spacing w:after="0" w:line="240" w:lineRule="auto"/>
        <w:ind w:left="0"/>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Rozdział X</w:t>
      </w:r>
      <w:r w:rsidR="00415074" w:rsidRPr="00FA1B98">
        <w:rPr>
          <w:rFonts w:eastAsia="Times New Roman" w:cstheme="minorHAnsi"/>
          <w:b/>
          <w:bCs/>
          <w:color w:val="000000" w:themeColor="text1"/>
          <w:spacing w:val="30"/>
          <w:sz w:val="24"/>
          <w:szCs w:val="24"/>
          <w:lang w:eastAsia="pl-PL"/>
        </w:rPr>
        <w:t>.</w:t>
      </w:r>
      <w:r w:rsidRPr="00FA1B98">
        <w:rPr>
          <w:rFonts w:eastAsia="Times New Roman" w:cstheme="minorHAnsi"/>
          <w:b/>
          <w:bCs/>
          <w:color w:val="000000" w:themeColor="text1"/>
          <w:spacing w:val="30"/>
          <w:sz w:val="24"/>
          <w:szCs w:val="24"/>
          <w:lang w:eastAsia="pl-PL"/>
        </w:rPr>
        <w:t xml:space="preserve"> </w:t>
      </w:r>
      <w:r w:rsidR="00630098" w:rsidRPr="00FA1B98">
        <w:rPr>
          <w:rFonts w:eastAsia="Times New Roman" w:cstheme="minorHAnsi"/>
          <w:b/>
          <w:bCs/>
          <w:color w:val="000000" w:themeColor="text1"/>
          <w:spacing w:val="30"/>
          <w:sz w:val="24"/>
          <w:szCs w:val="24"/>
          <w:lang w:eastAsia="pl-PL"/>
        </w:rPr>
        <w:t xml:space="preserve">OPIS SPOSOBU PRZYGOTOWYWANIA OFERT ORAZ WYMAGANIA </w:t>
      </w:r>
      <w:r w:rsidR="00C94F10" w:rsidRPr="00FA1B98">
        <w:rPr>
          <w:rFonts w:eastAsia="Times New Roman" w:cstheme="minorHAnsi"/>
          <w:b/>
          <w:bCs/>
          <w:color w:val="000000" w:themeColor="text1"/>
          <w:spacing w:val="30"/>
          <w:sz w:val="24"/>
          <w:szCs w:val="24"/>
          <w:lang w:eastAsia="pl-PL"/>
        </w:rPr>
        <w:br/>
      </w:r>
      <w:r w:rsidR="00630098" w:rsidRPr="00FA1B98">
        <w:rPr>
          <w:rFonts w:eastAsia="Times New Roman" w:cstheme="minorHAnsi"/>
          <w:b/>
          <w:bCs/>
          <w:color w:val="000000" w:themeColor="text1"/>
          <w:spacing w:val="30"/>
          <w:sz w:val="24"/>
          <w:szCs w:val="24"/>
          <w:lang w:eastAsia="pl-PL"/>
        </w:rPr>
        <w:t>FORMALNE DOTYCZĄCE SKŁ</w:t>
      </w:r>
      <w:r w:rsidR="00116B0C" w:rsidRPr="00FA1B98">
        <w:rPr>
          <w:rFonts w:eastAsia="Times New Roman" w:cstheme="minorHAnsi"/>
          <w:b/>
          <w:bCs/>
          <w:color w:val="000000" w:themeColor="text1"/>
          <w:spacing w:val="30"/>
          <w:sz w:val="24"/>
          <w:szCs w:val="24"/>
          <w:lang w:eastAsia="pl-PL"/>
        </w:rPr>
        <w:t>ADANYCH OŚWIADCZEŃ I DOKUMENTÓW</w:t>
      </w:r>
      <w:r w:rsidR="00331A91" w:rsidRPr="00FA1B98">
        <w:rPr>
          <w:rFonts w:eastAsia="Times New Roman" w:cstheme="minorHAnsi"/>
          <w:b/>
          <w:bCs/>
          <w:color w:val="000000" w:themeColor="text1"/>
          <w:spacing w:val="30"/>
          <w:sz w:val="24"/>
          <w:szCs w:val="24"/>
          <w:lang w:eastAsia="pl-PL"/>
        </w:rPr>
        <w:t xml:space="preserve"> </w:t>
      </w:r>
    </w:p>
    <w:p w14:paraId="30E12D7D" w14:textId="6517E51B" w:rsidR="002D7119" w:rsidRPr="00FA1B98" w:rsidRDefault="00487BCC" w:rsidP="00FA1B98">
      <w:pPr>
        <w:pStyle w:val="Akapitzlist"/>
        <w:spacing w:after="0" w:line="240" w:lineRule="auto"/>
        <w:ind w:left="0"/>
        <w:rPr>
          <w:rFonts w:eastAsia="Times New Roman" w:cstheme="minorHAnsi"/>
          <w:b/>
          <w:bCs/>
          <w:color w:val="000000" w:themeColor="text1"/>
          <w:spacing w:val="30"/>
          <w:sz w:val="24"/>
          <w:szCs w:val="24"/>
          <w:lang w:eastAsia="pl-PL"/>
        </w:rPr>
      </w:pPr>
      <w:r w:rsidRPr="00FA1B98">
        <w:rPr>
          <w:rFonts w:eastAsia="Times New Roman" w:cstheme="minorHAnsi"/>
          <w:b/>
          <w:bCs/>
          <w:iCs/>
          <w:color w:val="000000" w:themeColor="text1"/>
          <w:spacing w:val="30"/>
          <w:sz w:val="24"/>
          <w:szCs w:val="24"/>
        </w:rPr>
        <w:t>(dot. części 1, 2 i 3 zamówienia).</w:t>
      </w:r>
    </w:p>
    <w:p w14:paraId="16C37A67" w14:textId="77777777" w:rsidR="001C0B3E" w:rsidRPr="00FA1B98" w:rsidRDefault="001C0B3E" w:rsidP="00FA1B98">
      <w:pPr>
        <w:pStyle w:val="pkt"/>
        <w:spacing w:before="0" w:after="0"/>
        <w:ind w:left="426" w:hanging="426"/>
        <w:jc w:val="left"/>
        <w:rPr>
          <w:rFonts w:asciiTheme="minorHAnsi" w:eastAsia="Times New Roman" w:hAnsiTheme="minorHAnsi" w:cstheme="minorHAnsi"/>
          <w:color w:val="000000" w:themeColor="text1"/>
          <w:spacing w:val="30"/>
          <w:szCs w:val="24"/>
        </w:rPr>
      </w:pPr>
      <w:r w:rsidRPr="00FA1B98">
        <w:rPr>
          <w:rFonts w:asciiTheme="minorHAnsi" w:eastAsia="Times New Roman" w:hAnsiTheme="minorHAnsi" w:cstheme="minorHAnsi"/>
          <w:b/>
          <w:color w:val="000000" w:themeColor="text1"/>
          <w:spacing w:val="30"/>
          <w:szCs w:val="24"/>
        </w:rPr>
        <w:t>1.</w:t>
      </w:r>
      <w:r w:rsidRPr="00FA1B98">
        <w:rPr>
          <w:rFonts w:asciiTheme="minorHAnsi" w:eastAsia="Times New Roman" w:hAnsiTheme="minorHAnsi" w:cstheme="minorHAnsi"/>
          <w:b/>
          <w:color w:val="000000" w:themeColor="text1"/>
          <w:spacing w:val="30"/>
          <w:szCs w:val="24"/>
        </w:rPr>
        <w:tab/>
      </w:r>
      <w:r w:rsidRPr="00FA1B98">
        <w:rPr>
          <w:rFonts w:asciiTheme="minorHAnsi" w:eastAsia="Times New Roman" w:hAnsiTheme="minorHAnsi" w:cstheme="minorHAnsi"/>
          <w:color w:val="000000" w:themeColor="text1"/>
          <w:spacing w:val="30"/>
          <w:szCs w:val="24"/>
        </w:rPr>
        <w:t>Treść oferty musi odpowiadać treści SWZ.</w:t>
      </w:r>
    </w:p>
    <w:p w14:paraId="643B7C76" w14:textId="66883594" w:rsidR="001C0B3E" w:rsidRPr="00FA1B98" w:rsidRDefault="001C0B3E" w:rsidP="00FA1B98">
      <w:pPr>
        <w:pStyle w:val="pkt"/>
        <w:spacing w:before="0" w:after="0"/>
        <w:ind w:left="426" w:hanging="426"/>
        <w:jc w:val="left"/>
        <w:rPr>
          <w:rFonts w:asciiTheme="minorHAnsi" w:eastAsia="Times New Roman" w:hAnsiTheme="minorHAnsi" w:cstheme="minorHAnsi"/>
          <w:color w:val="000000" w:themeColor="text1"/>
          <w:spacing w:val="30"/>
          <w:szCs w:val="24"/>
        </w:rPr>
      </w:pPr>
      <w:r w:rsidRPr="00FA1B98">
        <w:rPr>
          <w:rFonts w:asciiTheme="minorHAnsi" w:eastAsia="Times New Roman" w:hAnsiTheme="minorHAnsi" w:cstheme="minorHAnsi"/>
          <w:b/>
          <w:bCs/>
          <w:color w:val="000000" w:themeColor="text1"/>
          <w:spacing w:val="30"/>
          <w:szCs w:val="24"/>
        </w:rPr>
        <w:t>2.</w:t>
      </w:r>
      <w:r w:rsidRPr="00FA1B98">
        <w:rPr>
          <w:rFonts w:asciiTheme="minorHAnsi" w:eastAsia="Times New Roman" w:hAnsiTheme="minorHAnsi" w:cstheme="minorHAnsi"/>
          <w:b/>
          <w:bCs/>
          <w:color w:val="000000" w:themeColor="text1"/>
          <w:spacing w:val="30"/>
          <w:szCs w:val="24"/>
        </w:rPr>
        <w:tab/>
      </w:r>
      <w:r w:rsidRPr="00FA1B98">
        <w:rPr>
          <w:rFonts w:asciiTheme="minorHAnsi" w:eastAsia="Times New Roman" w:hAnsiTheme="minorHAnsi" w:cstheme="minorHAnsi"/>
          <w:color w:val="000000" w:themeColor="text1"/>
          <w:spacing w:val="30"/>
          <w:szCs w:val="24"/>
        </w:rPr>
        <w:t>O</w:t>
      </w:r>
      <w:r w:rsidRPr="00FA1B98">
        <w:rPr>
          <w:rFonts w:asciiTheme="minorHAnsi" w:hAnsiTheme="minorHAnsi" w:cstheme="minorHAnsi"/>
          <w:color w:val="000000" w:themeColor="text1"/>
          <w:spacing w:val="30"/>
          <w:szCs w:val="24"/>
        </w:rPr>
        <w:t xml:space="preserve">fertę, oświadczenia, o których mowa w </w:t>
      </w:r>
      <w:r w:rsidR="00630448" w:rsidRPr="00FA1B98">
        <w:rPr>
          <w:rFonts w:asciiTheme="minorHAnsi" w:hAnsiTheme="minorHAnsi" w:cstheme="minorHAnsi"/>
          <w:bCs/>
          <w:color w:val="000000" w:themeColor="text1"/>
          <w:spacing w:val="30"/>
          <w:szCs w:val="24"/>
        </w:rPr>
        <w:t xml:space="preserve">Rozdziale VI pkt  </w:t>
      </w:r>
      <w:r w:rsidR="00921BFB" w:rsidRPr="00FA1B98">
        <w:rPr>
          <w:rFonts w:asciiTheme="minorHAnsi" w:hAnsiTheme="minorHAnsi" w:cstheme="minorHAnsi"/>
          <w:bCs/>
          <w:color w:val="000000" w:themeColor="text1"/>
          <w:spacing w:val="30"/>
          <w:szCs w:val="24"/>
        </w:rPr>
        <w:t xml:space="preserve">1 </w:t>
      </w:r>
      <w:r w:rsidRPr="00FA1B98">
        <w:rPr>
          <w:rFonts w:asciiTheme="minorHAnsi" w:hAnsiTheme="minorHAnsi" w:cstheme="minorHAnsi"/>
          <w:bCs/>
          <w:color w:val="000000" w:themeColor="text1"/>
          <w:spacing w:val="30"/>
          <w:szCs w:val="24"/>
        </w:rPr>
        <w:t>SWZ</w:t>
      </w:r>
      <w:r w:rsidRPr="00FA1B98">
        <w:rPr>
          <w:rFonts w:asciiTheme="minorHAnsi" w:hAnsiTheme="minorHAnsi" w:cstheme="minorHAnsi"/>
          <w:color w:val="000000" w:themeColor="text1"/>
          <w:spacing w:val="30"/>
          <w:szCs w:val="24"/>
        </w:rPr>
        <w:t xml:space="preserve">, podmiotowe środki dowodowe, w tym oświadczenie, o którym mowa w </w:t>
      </w:r>
      <w:hyperlink r:id="rId30" w:anchor="/document/18903829?unitId=art(117)ust(4)&amp;cm=DOCUMENT" w:history="1">
        <w:r w:rsidRPr="00FA1B98">
          <w:rPr>
            <w:rStyle w:val="Hipercze"/>
            <w:rFonts w:asciiTheme="minorHAnsi" w:hAnsiTheme="minorHAnsi" w:cstheme="minorHAnsi"/>
            <w:color w:val="000000" w:themeColor="text1"/>
            <w:spacing w:val="30"/>
            <w:szCs w:val="24"/>
          </w:rPr>
          <w:t>art. 117 ust. 4</w:t>
        </w:r>
      </w:hyperlink>
      <w:r w:rsidR="00D10857" w:rsidRPr="00FA1B98">
        <w:rPr>
          <w:rFonts w:asciiTheme="minorHAnsi" w:hAnsiTheme="minorHAnsi" w:cstheme="minorHAnsi"/>
          <w:color w:val="000000" w:themeColor="text1"/>
          <w:spacing w:val="30"/>
          <w:szCs w:val="24"/>
        </w:rPr>
        <w:t xml:space="preserve"> </w:t>
      </w:r>
      <w:proofErr w:type="spellStart"/>
      <w:r w:rsidR="00D10857" w:rsidRPr="00FA1B98">
        <w:rPr>
          <w:rFonts w:asciiTheme="minorHAnsi" w:hAnsiTheme="minorHAnsi" w:cstheme="minorHAnsi"/>
          <w:color w:val="000000" w:themeColor="text1"/>
          <w:spacing w:val="30"/>
          <w:szCs w:val="24"/>
        </w:rPr>
        <w:t>upzp</w:t>
      </w:r>
      <w:proofErr w:type="spellEnd"/>
      <w:r w:rsidR="00D10857" w:rsidRPr="00FA1B98">
        <w:rPr>
          <w:rFonts w:asciiTheme="minorHAnsi" w:hAnsiTheme="minorHAnsi" w:cstheme="minorHAnsi"/>
          <w:color w:val="000000" w:themeColor="text1"/>
          <w:spacing w:val="30"/>
          <w:szCs w:val="24"/>
        </w:rPr>
        <w:t xml:space="preserve">, </w:t>
      </w:r>
      <w:r w:rsidRPr="00FA1B98">
        <w:rPr>
          <w:rFonts w:asciiTheme="minorHAnsi" w:hAnsiTheme="minorHAnsi" w:cstheme="minorHAnsi"/>
          <w:color w:val="000000" w:themeColor="text1"/>
          <w:spacing w:val="30"/>
          <w:szCs w:val="24"/>
        </w:rPr>
        <w:t xml:space="preserve">pełnomocnictwo, dokumenty, o których mowa w </w:t>
      </w:r>
      <w:hyperlink r:id="rId31" w:anchor="/document/18903829?unitId=art(94)ust(2)&amp;cm=DOCUMENT" w:history="1">
        <w:r w:rsidRPr="00FA1B98">
          <w:rPr>
            <w:rStyle w:val="Hipercze"/>
            <w:rFonts w:asciiTheme="minorHAnsi" w:hAnsiTheme="minorHAnsi" w:cstheme="minorHAnsi"/>
            <w:color w:val="000000" w:themeColor="text1"/>
            <w:spacing w:val="30"/>
            <w:szCs w:val="24"/>
          </w:rPr>
          <w:t>art. 94 ust. 2</w:t>
        </w:r>
      </w:hyperlink>
      <w:r w:rsidRPr="00FA1B98">
        <w:rPr>
          <w:rFonts w:asciiTheme="minorHAnsi" w:hAnsiTheme="minorHAnsi" w:cstheme="minorHAnsi"/>
          <w:color w:val="000000" w:themeColor="text1"/>
          <w:spacing w:val="30"/>
          <w:szCs w:val="24"/>
        </w:rPr>
        <w:t xml:space="preserve"> </w:t>
      </w:r>
      <w:proofErr w:type="spellStart"/>
      <w:r w:rsidRPr="00FA1B98">
        <w:rPr>
          <w:rFonts w:asciiTheme="minorHAnsi" w:hAnsiTheme="minorHAnsi" w:cstheme="minorHAnsi"/>
          <w:color w:val="000000" w:themeColor="text1"/>
          <w:spacing w:val="30"/>
          <w:szCs w:val="24"/>
        </w:rPr>
        <w:t>upzp</w:t>
      </w:r>
      <w:proofErr w:type="spellEnd"/>
      <w:r w:rsidRPr="00FA1B98">
        <w:rPr>
          <w:rFonts w:asciiTheme="minorHAnsi" w:hAnsiTheme="minorHAnsi" w:cstheme="minorHAnsi"/>
          <w:color w:val="000000" w:themeColor="text1"/>
          <w:spacing w:val="30"/>
          <w:szCs w:val="24"/>
        </w:rPr>
        <w:t xml:space="preserve">, </w:t>
      </w:r>
      <w:r w:rsidRPr="00FA1B98">
        <w:rPr>
          <w:rStyle w:val="Uwydatnienie"/>
          <w:rFonts w:asciiTheme="minorHAnsi" w:hAnsiTheme="minorHAnsi" w:cstheme="minorHAnsi"/>
          <w:i w:val="0"/>
          <w:color w:val="000000" w:themeColor="text1"/>
          <w:spacing w:val="30"/>
          <w:szCs w:val="24"/>
        </w:rPr>
        <w:t>sporządza</w:t>
      </w:r>
      <w:r w:rsidR="00D10857" w:rsidRPr="00FA1B98">
        <w:rPr>
          <w:rFonts w:asciiTheme="minorHAnsi" w:hAnsiTheme="minorHAnsi" w:cstheme="minorHAnsi"/>
          <w:color w:val="000000" w:themeColor="text1"/>
          <w:spacing w:val="30"/>
          <w:szCs w:val="24"/>
        </w:rPr>
        <w:t xml:space="preserve"> </w:t>
      </w:r>
      <w:r w:rsidRPr="00FA1B98">
        <w:rPr>
          <w:rFonts w:asciiTheme="minorHAnsi" w:hAnsiTheme="minorHAnsi" w:cstheme="minorHAnsi"/>
          <w:color w:val="000000" w:themeColor="text1"/>
          <w:spacing w:val="30"/>
          <w:szCs w:val="24"/>
        </w:rPr>
        <w:t xml:space="preserve">się w postaci elektronicznej, </w:t>
      </w:r>
      <w:r w:rsidR="00D10857" w:rsidRPr="00FA1B98">
        <w:rPr>
          <w:rFonts w:asciiTheme="minorHAnsi" w:hAnsiTheme="minorHAnsi" w:cstheme="minorHAnsi"/>
          <w:color w:val="000000" w:themeColor="text1"/>
          <w:spacing w:val="30"/>
          <w:szCs w:val="24"/>
        </w:rPr>
        <w:br/>
      </w:r>
      <w:r w:rsidRPr="00FA1B98">
        <w:rPr>
          <w:rFonts w:asciiTheme="minorHAnsi" w:hAnsiTheme="minorHAnsi" w:cstheme="minorHAnsi"/>
          <w:color w:val="000000" w:themeColor="text1"/>
          <w:spacing w:val="30"/>
          <w:szCs w:val="24"/>
        </w:rPr>
        <w:t>w formatach danych okr</w:t>
      </w:r>
      <w:r w:rsidR="00D10857" w:rsidRPr="00FA1B98">
        <w:rPr>
          <w:rFonts w:asciiTheme="minorHAnsi" w:hAnsiTheme="minorHAnsi" w:cstheme="minorHAnsi"/>
          <w:color w:val="000000" w:themeColor="text1"/>
          <w:spacing w:val="30"/>
          <w:szCs w:val="24"/>
        </w:rPr>
        <w:t xml:space="preserve">eślonych w przepisach wydanych </w:t>
      </w:r>
      <w:r w:rsidRPr="00FA1B98">
        <w:rPr>
          <w:rFonts w:asciiTheme="minorHAnsi" w:hAnsiTheme="minorHAnsi" w:cstheme="minorHAnsi"/>
          <w:color w:val="000000" w:themeColor="text1"/>
          <w:spacing w:val="30"/>
          <w:szCs w:val="24"/>
        </w:rPr>
        <w:t xml:space="preserve">na podstawie </w:t>
      </w:r>
      <w:hyperlink r:id="rId32" w:anchor="/document/17181936?unitId=art(18)&amp;cm=DOCUMENT" w:history="1">
        <w:r w:rsidRPr="00FA1B98">
          <w:rPr>
            <w:rStyle w:val="Hipercze"/>
            <w:rFonts w:asciiTheme="minorHAnsi" w:hAnsiTheme="minorHAnsi" w:cstheme="minorHAnsi"/>
            <w:color w:val="000000" w:themeColor="text1"/>
            <w:spacing w:val="30"/>
            <w:szCs w:val="24"/>
          </w:rPr>
          <w:t>art. 18</w:t>
        </w:r>
      </w:hyperlink>
      <w:r w:rsidRPr="00FA1B98">
        <w:rPr>
          <w:rFonts w:asciiTheme="minorHAnsi" w:hAnsiTheme="minorHAnsi" w:cstheme="minorHAnsi"/>
          <w:color w:val="000000" w:themeColor="text1"/>
          <w:spacing w:val="30"/>
          <w:szCs w:val="24"/>
        </w:rPr>
        <w:t xml:space="preserve"> ustawy z dnia 17 lutego 2005 r. o informatyzacji działalności podmiotów realizujących zadan</w:t>
      </w:r>
      <w:r w:rsidR="00DB432F" w:rsidRPr="00FA1B98">
        <w:rPr>
          <w:rFonts w:asciiTheme="minorHAnsi" w:hAnsiTheme="minorHAnsi" w:cstheme="minorHAnsi"/>
          <w:color w:val="000000" w:themeColor="text1"/>
          <w:spacing w:val="30"/>
          <w:szCs w:val="24"/>
        </w:rPr>
        <w:t>ia publiczne (</w:t>
      </w:r>
      <w:proofErr w:type="spellStart"/>
      <w:r w:rsidR="00DB432F" w:rsidRPr="00FA1B98">
        <w:rPr>
          <w:rFonts w:asciiTheme="minorHAnsi" w:hAnsiTheme="minorHAnsi" w:cstheme="minorHAnsi"/>
          <w:color w:val="000000" w:themeColor="text1"/>
          <w:spacing w:val="30"/>
          <w:szCs w:val="24"/>
        </w:rPr>
        <w:t>t.j</w:t>
      </w:r>
      <w:proofErr w:type="spellEnd"/>
      <w:r w:rsidR="00DB432F" w:rsidRPr="00FA1B98">
        <w:rPr>
          <w:rFonts w:asciiTheme="minorHAnsi" w:hAnsiTheme="minorHAnsi" w:cstheme="minorHAnsi"/>
          <w:color w:val="000000" w:themeColor="text1"/>
          <w:spacing w:val="30"/>
          <w:szCs w:val="24"/>
        </w:rPr>
        <w:t>. Dz. U. z 2024 r. poz. 1557</w:t>
      </w:r>
      <w:r w:rsidRPr="00FA1B98">
        <w:rPr>
          <w:rFonts w:asciiTheme="minorHAnsi" w:hAnsiTheme="minorHAnsi" w:cstheme="minorHAnsi"/>
          <w:color w:val="000000" w:themeColor="text1"/>
          <w:spacing w:val="30"/>
          <w:szCs w:val="24"/>
        </w:rPr>
        <w:t xml:space="preserve"> ze z</w:t>
      </w:r>
      <w:r w:rsidR="00D10857" w:rsidRPr="00FA1B98">
        <w:rPr>
          <w:rFonts w:asciiTheme="minorHAnsi" w:hAnsiTheme="minorHAnsi" w:cstheme="minorHAnsi"/>
          <w:color w:val="000000" w:themeColor="text1"/>
          <w:spacing w:val="30"/>
          <w:szCs w:val="24"/>
        </w:rPr>
        <w:t xml:space="preserve">m.), z zastrzeżeniem formatów, </w:t>
      </w:r>
      <w:r w:rsidRPr="00FA1B98">
        <w:rPr>
          <w:rFonts w:asciiTheme="minorHAnsi" w:hAnsiTheme="minorHAnsi" w:cstheme="minorHAnsi"/>
          <w:color w:val="000000" w:themeColor="text1"/>
          <w:spacing w:val="30"/>
          <w:szCs w:val="24"/>
        </w:rPr>
        <w:t xml:space="preserve">o których mowa w </w:t>
      </w:r>
      <w:hyperlink r:id="rId33" w:anchor="/document/18903829?unitId=art(66)ust(1)&amp;cm=DOCUMENT" w:history="1">
        <w:r w:rsidRPr="00FA1B98">
          <w:rPr>
            <w:rStyle w:val="Hipercze"/>
            <w:rFonts w:asciiTheme="minorHAnsi" w:hAnsiTheme="minorHAnsi" w:cstheme="minorHAnsi"/>
            <w:color w:val="000000" w:themeColor="text1"/>
            <w:spacing w:val="30"/>
            <w:szCs w:val="24"/>
          </w:rPr>
          <w:t>art. 66 ust. 1</w:t>
        </w:r>
      </w:hyperlink>
      <w:r w:rsidRPr="00FA1B98">
        <w:rPr>
          <w:rFonts w:asciiTheme="minorHAnsi" w:hAnsiTheme="minorHAnsi" w:cstheme="minorHAnsi"/>
          <w:color w:val="000000" w:themeColor="text1"/>
          <w:spacing w:val="30"/>
          <w:szCs w:val="24"/>
        </w:rPr>
        <w:t xml:space="preserve"> ustawy, z uwzględnieniem rodzaju </w:t>
      </w:r>
      <w:r w:rsidRPr="00FA1B98">
        <w:rPr>
          <w:rStyle w:val="Uwydatnienie"/>
          <w:rFonts w:asciiTheme="minorHAnsi" w:hAnsiTheme="minorHAnsi" w:cstheme="minorHAnsi"/>
          <w:i w:val="0"/>
          <w:color w:val="000000" w:themeColor="text1"/>
          <w:spacing w:val="30"/>
          <w:szCs w:val="24"/>
        </w:rPr>
        <w:t>przekazywanych</w:t>
      </w:r>
      <w:r w:rsidRPr="00FA1B98">
        <w:rPr>
          <w:rFonts w:asciiTheme="minorHAnsi" w:hAnsiTheme="minorHAnsi" w:cstheme="minorHAnsi"/>
          <w:color w:val="000000" w:themeColor="text1"/>
          <w:spacing w:val="30"/>
          <w:szCs w:val="24"/>
        </w:rPr>
        <w:t xml:space="preserve"> danych.</w:t>
      </w:r>
    </w:p>
    <w:p w14:paraId="592299CD" w14:textId="417FCD11" w:rsidR="001C0B3E" w:rsidRPr="00FA1B98" w:rsidRDefault="001C0B3E" w:rsidP="00FA1B98">
      <w:pPr>
        <w:pStyle w:val="pkt"/>
        <w:spacing w:before="0" w:after="0"/>
        <w:ind w:left="426" w:hanging="426"/>
        <w:jc w:val="left"/>
        <w:rPr>
          <w:rFonts w:asciiTheme="minorHAnsi" w:eastAsia="Times New Roman" w:hAnsiTheme="minorHAnsi" w:cstheme="minorHAnsi"/>
          <w:b/>
          <w:color w:val="000000" w:themeColor="text1"/>
          <w:spacing w:val="30"/>
          <w:szCs w:val="24"/>
        </w:rPr>
      </w:pPr>
      <w:r w:rsidRPr="00FA1B98">
        <w:rPr>
          <w:rFonts w:asciiTheme="minorHAnsi" w:eastAsia="Times New Roman" w:hAnsiTheme="minorHAnsi" w:cstheme="minorHAnsi"/>
          <w:b/>
          <w:color w:val="000000" w:themeColor="text1"/>
          <w:spacing w:val="30"/>
          <w:szCs w:val="24"/>
        </w:rPr>
        <w:t>3.</w:t>
      </w:r>
      <w:r w:rsidRPr="00FA1B98">
        <w:rPr>
          <w:rFonts w:asciiTheme="minorHAnsi" w:eastAsia="Times New Roman" w:hAnsiTheme="minorHAnsi" w:cstheme="minorHAnsi"/>
          <w:b/>
          <w:color w:val="000000" w:themeColor="text1"/>
          <w:spacing w:val="30"/>
          <w:szCs w:val="24"/>
        </w:rPr>
        <w:tab/>
      </w:r>
      <w:r w:rsidRPr="00FA1B98">
        <w:rPr>
          <w:rFonts w:asciiTheme="minorHAnsi" w:eastAsia="Times New Roman" w:hAnsiTheme="minorHAnsi" w:cstheme="minorHAnsi"/>
          <w:color w:val="000000" w:themeColor="text1"/>
          <w:spacing w:val="30"/>
          <w:szCs w:val="24"/>
        </w:rPr>
        <w:t>Ofertę sporządza się w języku polskim na Fo</w:t>
      </w:r>
      <w:r w:rsidR="00630448" w:rsidRPr="00FA1B98">
        <w:rPr>
          <w:rFonts w:asciiTheme="minorHAnsi" w:eastAsia="Times New Roman" w:hAnsiTheme="minorHAnsi" w:cstheme="minorHAnsi"/>
          <w:color w:val="000000" w:themeColor="text1"/>
          <w:spacing w:val="30"/>
          <w:szCs w:val="24"/>
        </w:rPr>
        <w:t>rmularzu Ofertowym - zgodnie z z</w:t>
      </w:r>
      <w:r w:rsidRPr="00FA1B98">
        <w:rPr>
          <w:rFonts w:asciiTheme="minorHAnsi" w:eastAsia="Times New Roman" w:hAnsiTheme="minorHAnsi" w:cstheme="minorHAnsi"/>
          <w:color w:val="000000" w:themeColor="text1"/>
          <w:spacing w:val="30"/>
          <w:szCs w:val="24"/>
        </w:rPr>
        <w:t xml:space="preserve">ał. nr 1 do SWZ. </w:t>
      </w:r>
      <w:r w:rsidRPr="00FA1B98">
        <w:rPr>
          <w:rFonts w:asciiTheme="minorHAnsi" w:eastAsia="Times New Roman" w:hAnsiTheme="minorHAnsi" w:cstheme="minorHAnsi"/>
          <w:b/>
          <w:bCs/>
          <w:color w:val="000000" w:themeColor="text1"/>
          <w:spacing w:val="30"/>
          <w:szCs w:val="24"/>
        </w:rPr>
        <w:t xml:space="preserve">Wraz z ofertą Wykonawca jest zobowiązany </w:t>
      </w:r>
      <w:r w:rsidRPr="00FA1B98">
        <w:rPr>
          <w:rFonts w:asciiTheme="minorHAnsi" w:hAnsiTheme="minorHAnsi" w:cstheme="minorHAnsi"/>
          <w:b/>
          <w:bCs/>
          <w:color w:val="000000" w:themeColor="text1"/>
          <w:spacing w:val="30"/>
          <w:szCs w:val="24"/>
        </w:rPr>
        <w:t>złożyć</w:t>
      </w:r>
      <w:r w:rsidRPr="00FA1B98">
        <w:rPr>
          <w:rFonts w:asciiTheme="minorHAnsi" w:eastAsia="Times New Roman" w:hAnsiTheme="minorHAnsi" w:cstheme="minorHAnsi"/>
          <w:b/>
          <w:bCs/>
          <w:color w:val="000000" w:themeColor="text1"/>
          <w:spacing w:val="30"/>
          <w:szCs w:val="24"/>
        </w:rPr>
        <w:t>:</w:t>
      </w:r>
    </w:p>
    <w:p w14:paraId="2084108E" w14:textId="65D59EC7" w:rsidR="001C0B3E" w:rsidRPr="00FA1B98" w:rsidRDefault="001C0B3E" w:rsidP="00FA1B98">
      <w:pPr>
        <w:spacing w:after="0" w:line="240" w:lineRule="auto"/>
        <w:ind w:left="709" w:right="20" w:hanging="283"/>
        <w:rPr>
          <w:rFonts w:eastAsia="Times New Roman" w:cstheme="minorHAnsi"/>
          <w:b/>
          <w:color w:val="000000" w:themeColor="text1"/>
          <w:spacing w:val="30"/>
          <w:sz w:val="24"/>
          <w:szCs w:val="24"/>
        </w:rPr>
      </w:pPr>
      <w:r w:rsidRPr="00FA1B98">
        <w:rPr>
          <w:rFonts w:eastAsia="Times New Roman" w:cstheme="minorHAnsi"/>
          <w:b/>
          <w:color w:val="000000" w:themeColor="text1"/>
          <w:spacing w:val="30"/>
          <w:sz w:val="24"/>
          <w:szCs w:val="24"/>
        </w:rPr>
        <w:t>1)</w:t>
      </w:r>
      <w:r w:rsidRPr="00FA1B98">
        <w:rPr>
          <w:rFonts w:eastAsia="Times New Roman" w:cstheme="minorHAnsi"/>
          <w:b/>
          <w:color w:val="000000" w:themeColor="text1"/>
          <w:spacing w:val="30"/>
          <w:sz w:val="24"/>
          <w:szCs w:val="24"/>
        </w:rPr>
        <w:tab/>
      </w:r>
      <w:r w:rsidRPr="00FA1B98">
        <w:rPr>
          <w:rFonts w:eastAsia="Times New Roman" w:cstheme="minorHAnsi"/>
          <w:color w:val="000000" w:themeColor="text1"/>
          <w:spacing w:val="30"/>
          <w:sz w:val="24"/>
          <w:szCs w:val="24"/>
        </w:rPr>
        <w:t xml:space="preserve">oświadczenia, o których mowa w Rozdziale </w:t>
      </w:r>
      <w:r w:rsidR="00B625FA" w:rsidRPr="00FA1B98">
        <w:rPr>
          <w:rFonts w:eastAsia="Times New Roman" w:cstheme="minorHAnsi"/>
          <w:color w:val="000000" w:themeColor="text1"/>
          <w:spacing w:val="30"/>
          <w:sz w:val="24"/>
          <w:szCs w:val="24"/>
        </w:rPr>
        <w:t>VI SWZ pkt 1 (zał. nr 2 do SWZ);</w:t>
      </w:r>
    </w:p>
    <w:p w14:paraId="057BD8ED" w14:textId="5242DEDD" w:rsidR="001C0B3E" w:rsidRPr="00FA1B98" w:rsidRDefault="001701CD" w:rsidP="00FA1B98">
      <w:pPr>
        <w:spacing w:after="0" w:line="240" w:lineRule="auto"/>
        <w:ind w:left="709" w:right="20" w:hanging="283"/>
        <w:rPr>
          <w:rFonts w:cstheme="minorHAnsi"/>
          <w:color w:val="000000" w:themeColor="text1"/>
          <w:spacing w:val="30"/>
          <w:sz w:val="24"/>
          <w:szCs w:val="24"/>
        </w:rPr>
      </w:pPr>
      <w:r w:rsidRPr="00FA1B98">
        <w:rPr>
          <w:rFonts w:eastAsia="Times New Roman" w:cstheme="minorHAnsi"/>
          <w:b/>
          <w:color w:val="000000" w:themeColor="text1"/>
          <w:spacing w:val="30"/>
          <w:sz w:val="24"/>
          <w:szCs w:val="24"/>
        </w:rPr>
        <w:t>2</w:t>
      </w:r>
      <w:r w:rsidR="001C0B3E" w:rsidRPr="00FA1B98">
        <w:rPr>
          <w:rFonts w:eastAsia="Times New Roman" w:cstheme="minorHAnsi"/>
          <w:b/>
          <w:color w:val="000000" w:themeColor="text1"/>
          <w:spacing w:val="30"/>
          <w:sz w:val="24"/>
          <w:szCs w:val="24"/>
        </w:rPr>
        <w:t xml:space="preserve">) </w:t>
      </w:r>
      <w:r w:rsidR="001C0B3E" w:rsidRPr="00FA1B98">
        <w:rPr>
          <w:rFonts w:eastAsia="Times New Roman" w:cstheme="minorHAnsi"/>
          <w:b/>
          <w:color w:val="000000" w:themeColor="text1"/>
          <w:spacing w:val="30"/>
          <w:sz w:val="24"/>
          <w:szCs w:val="24"/>
        </w:rPr>
        <w:tab/>
      </w:r>
      <w:r w:rsidR="001C0B3E" w:rsidRPr="00FA1B98">
        <w:rPr>
          <w:rFonts w:eastAsia="Times New Roman" w:cstheme="minorHAnsi"/>
          <w:color w:val="000000" w:themeColor="text1"/>
          <w:spacing w:val="30"/>
          <w:sz w:val="24"/>
          <w:szCs w:val="24"/>
        </w:rPr>
        <w:t xml:space="preserve">dokumenty, z których wynika prawo do podpisania oferty; tj. odpis lub informacja z Krajowego Rejestru Sądowego, Centralnej Ewidencji i Informacji o Działalności Gospodarczej lub innego właściwego rejestru. </w:t>
      </w:r>
      <w:r w:rsidR="001C0B3E" w:rsidRPr="00FA1B98">
        <w:rPr>
          <w:rFonts w:cstheme="minorHAnsi"/>
          <w:color w:val="000000" w:themeColor="text1"/>
          <w:spacing w:val="30"/>
          <w:sz w:val="24"/>
          <w:szCs w:val="24"/>
        </w:rPr>
        <w:t>Wykonawca nie jest zobowiązany do złożenia ww. dokumentów, jeżeli zamawiający może je</w:t>
      </w:r>
      <w:r w:rsidR="00FA258A">
        <w:rPr>
          <w:rFonts w:cstheme="minorHAnsi"/>
          <w:color w:val="000000" w:themeColor="text1"/>
          <w:spacing w:val="30"/>
          <w:sz w:val="24"/>
          <w:szCs w:val="24"/>
        </w:rPr>
        <w:t xml:space="preserve"> uzyskać za pomocą bezpłatnych  </w:t>
      </w:r>
      <w:r w:rsidR="001C0B3E" w:rsidRPr="00FA1B98">
        <w:rPr>
          <w:rFonts w:cstheme="minorHAnsi"/>
          <w:color w:val="000000" w:themeColor="text1"/>
          <w:spacing w:val="30"/>
          <w:sz w:val="24"/>
          <w:szCs w:val="24"/>
        </w:rPr>
        <w:t>i ogólnodostępnych baz danych, o ile wykonawca wskazał dane umożliwiające dostęp do tych do</w:t>
      </w:r>
      <w:r w:rsidR="00B625FA" w:rsidRPr="00FA1B98">
        <w:rPr>
          <w:rFonts w:cstheme="minorHAnsi"/>
          <w:color w:val="000000" w:themeColor="text1"/>
          <w:spacing w:val="30"/>
          <w:sz w:val="24"/>
          <w:szCs w:val="24"/>
        </w:rPr>
        <w:t>kumentów (na formularzu oferty);</w:t>
      </w:r>
    </w:p>
    <w:p w14:paraId="7B3DBE8E" w14:textId="261B116D" w:rsidR="001C0B3E" w:rsidRPr="00FA1B98" w:rsidRDefault="001701CD" w:rsidP="00FA1B98">
      <w:pPr>
        <w:pStyle w:val="Tekstpodstawowy"/>
        <w:spacing w:after="0"/>
        <w:ind w:left="709" w:right="20" w:hanging="283"/>
        <w:rPr>
          <w:rFonts w:asciiTheme="minorHAnsi" w:hAnsiTheme="minorHAnsi" w:cstheme="minorHAnsi"/>
          <w:color w:val="000000" w:themeColor="text1"/>
          <w:spacing w:val="30"/>
        </w:rPr>
      </w:pPr>
      <w:r w:rsidRPr="00FA1B98">
        <w:rPr>
          <w:rFonts w:asciiTheme="minorHAnsi" w:hAnsiTheme="minorHAnsi" w:cstheme="minorHAnsi"/>
          <w:b/>
          <w:color w:val="000000" w:themeColor="text1"/>
          <w:spacing w:val="30"/>
        </w:rPr>
        <w:t>3</w:t>
      </w:r>
      <w:r w:rsidR="001C0B3E" w:rsidRPr="00FA1B98">
        <w:rPr>
          <w:rFonts w:asciiTheme="minorHAnsi" w:hAnsiTheme="minorHAnsi" w:cstheme="minorHAnsi"/>
          <w:b/>
          <w:color w:val="000000" w:themeColor="text1"/>
          <w:spacing w:val="30"/>
        </w:rPr>
        <w:t xml:space="preserve">) </w:t>
      </w:r>
      <w:r w:rsidR="001C0B3E" w:rsidRPr="00FA1B98">
        <w:rPr>
          <w:rFonts w:asciiTheme="minorHAnsi" w:hAnsiTheme="minorHAnsi" w:cstheme="minorHAnsi"/>
          <w:color w:val="000000" w:themeColor="text1"/>
          <w:spacing w:val="30"/>
        </w:rPr>
        <w:t>Jeżeli w imieniu wykonawcy działa osoba, której umoc</w:t>
      </w:r>
      <w:r w:rsidR="00FA1B98">
        <w:rPr>
          <w:rFonts w:asciiTheme="minorHAnsi" w:hAnsiTheme="minorHAnsi" w:cstheme="minorHAnsi"/>
          <w:color w:val="000000" w:themeColor="text1"/>
          <w:spacing w:val="30"/>
        </w:rPr>
        <w:t xml:space="preserve">owanie do jego reprezentowania </w:t>
      </w:r>
      <w:r w:rsidR="001C0B3E" w:rsidRPr="00FA1B98">
        <w:rPr>
          <w:rFonts w:asciiTheme="minorHAnsi" w:hAnsiTheme="minorHAnsi" w:cstheme="minorHAnsi"/>
          <w:color w:val="000000" w:themeColor="text1"/>
          <w:spacing w:val="30"/>
        </w:rPr>
        <w:t>nie wynika z doku</w:t>
      </w:r>
      <w:r w:rsidR="00954A40" w:rsidRPr="00FA1B98">
        <w:rPr>
          <w:rFonts w:asciiTheme="minorHAnsi" w:hAnsiTheme="minorHAnsi" w:cstheme="minorHAnsi"/>
          <w:color w:val="000000" w:themeColor="text1"/>
          <w:spacing w:val="30"/>
        </w:rPr>
        <w:t xml:space="preserve">mentów, o których mowa w </w:t>
      </w:r>
      <w:proofErr w:type="spellStart"/>
      <w:r w:rsidR="00954A40" w:rsidRPr="00FA1B98">
        <w:rPr>
          <w:rFonts w:asciiTheme="minorHAnsi" w:hAnsiTheme="minorHAnsi" w:cstheme="minorHAnsi"/>
          <w:color w:val="000000" w:themeColor="text1"/>
          <w:spacing w:val="30"/>
        </w:rPr>
        <w:t>ppkt</w:t>
      </w:r>
      <w:proofErr w:type="spellEnd"/>
      <w:r w:rsidR="00133B3D" w:rsidRPr="00FA1B98">
        <w:rPr>
          <w:rFonts w:asciiTheme="minorHAnsi" w:hAnsiTheme="minorHAnsi" w:cstheme="minorHAnsi"/>
          <w:color w:val="000000" w:themeColor="text1"/>
          <w:spacing w:val="30"/>
        </w:rPr>
        <w:t xml:space="preserve"> 2</w:t>
      </w:r>
      <w:r w:rsidR="001C0B3E" w:rsidRPr="00FA1B98">
        <w:rPr>
          <w:rFonts w:asciiTheme="minorHAnsi" w:hAnsiTheme="minorHAnsi" w:cstheme="minorHAnsi"/>
          <w:color w:val="000000" w:themeColor="text1"/>
          <w:spacing w:val="30"/>
        </w:rPr>
        <w:t>), zamawiający żąda od wykonawcy pełnomocnictwa lub innego dokumentu potwierdzającego umocowanie do reprezentowania wykonawcy. Przepis ten stosuje się odpowiednio do osoby działającej w imieniu wykonawców wspólnie ubiegających się o udzielenie zamówienia publicznego. Pełnomocnictwo przekazuje się w postaci elektronicznej i opatruje się kwalifikowanym podpisem elektronicznym, podpisem z</w:t>
      </w:r>
      <w:r w:rsidR="00B625FA" w:rsidRPr="00FA1B98">
        <w:rPr>
          <w:rFonts w:asciiTheme="minorHAnsi" w:hAnsiTheme="minorHAnsi" w:cstheme="minorHAnsi"/>
          <w:color w:val="000000" w:themeColor="text1"/>
          <w:spacing w:val="30"/>
        </w:rPr>
        <w:t>aufanym lub podpisem osobistym;</w:t>
      </w:r>
    </w:p>
    <w:p w14:paraId="2892A893" w14:textId="4A746B65" w:rsidR="001C0B3E" w:rsidRPr="00FA1B98" w:rsidRDefault="001C0B3E" w:rsidP="00FA1B98">
      <w:pPr>
        <w:pStyle w:val="Tekstpodstawowy"/>
        <w:spacing w:after="0"/>
        <w:ind w:left="709" w:right="20" w:hanging="283"/>
        <w:rPr>
          <w:rFonts w:asciiTheme="minorHAnsi" w:hAnsiTheme="minorHAnsi" w:cstheme="minorHAnsi"/>
          <w:color w:val="000000" w:themeColor="text1"/>
          <w:spacing w:val="30"/>
        </w:rPr>
      </w:pPr>
      <w:r w:rsidRPr="00FA1B98">
        <w:rPr>
          <w:rFonts w:asciiTheme="minorHAnsi" w:hAnsiTheme="minorHAnsi" w:cstheme="minorHAnsi"/>
          <w:b/>
          <w:color w:val="000000" w:themeColor="text1"/>
          <w:spacing w:val="30"/>
        </w:rPr>
        <w:t>-</w:t>
      </w:r>
      <w:r w:rsidRPr="00FA1B98">
        <w:rPr>
          <w:rFonts w:asciiTheme="minorHAnsi" w:hAnsiTheme="minorHAnsi" w:cstheme="minorHAnsi"/>
          <w:b/>
          <w:color w:val="000000" w:themeColor="text1"/>
          <w:spacing w:val="30"/>
        </w:rPr>
        <w:tab/>
      </w:r>
      <w:r w:rsidRPr="00FA1B98">
        <w:rPr>
          <w:rFonts w:asciiTheme="minorHAnsi" w:hAnsiTheme="minorHAnsi" w:cstheme="minorHAnsi"/>
          <w:color w:val="000000" w:themeColor="text1"/>
          <w:spacing w:val="30"/>
        </w:rPr>
        <w:t xml:space="preserve">W przypadku gdy dokumenty zostały sporządzone jako </w:t>
      </w:r>
      <w:r w:rsidR="00FA1B98">
        <w:rPr>
          <w:rFonts w:asciiTheme="minorHAnsi" w:hAnsiTheme="minorHAnsi" w:cstheme="minorHAnsi"/>
          <w:color w:val="000000" w:themeColor="text1"/>
          <w:spacing w:val="30"/>
        </w:rPr>
        <w:t xml:space="preserve">dokumenty w postaci papierowej </w:t>
      </w:r>
      <w:r w:rsidRPr="00FA1B98">
        <w:rPr>
          <w:rFonts w:asciiTheme="minorHAnsi" w:hAnsiTheme="minorHAnsi" w:cstheme="minorHAnsi"/>
          <w:color w:val="000000" w:themeColor="text1"/>
          <w:spacing w:val="30"/>
        </w:rPr>
        <w:t>i opatrzone własnoręcznym podpisem, przekazuje się cyfrowe odwzorowanie tego dokumentu opatrzone kwalifikowanym podpisem elektronicznym, podpisem zaufanym lub podpisem osobistym, poświadczające zgodność cyfro</w:t>
      </w:r>
      <w:r w:rsidR="00FA1B98">
        <w:rPr>
          <w:rFonts w:asciiTheme="minorHAnsi" w:hAnsiTheme="minorHAnsi" w:cstheme="minorHAnsi"/>
          <w:color w:val="000000" w:themeColor="text1"/>
          <w:spacing w:val="30"/>
        </w:rPr>
        <w:t xml:space="preserve">wego odwzorowania z dokumentem </w:t>
      </w:r>
      <w:r w:rsidRPr="00FA1B98">
        <w:rPr>
          <w:rFonts w:asciiTheme="minorHAnsi" w:hAnsiTheme="minorHAnsi" w:cstheme="minorHAnsi"/>
          <w:color w:val="000000" w:themeColor="text1"/>
          <w:spacing w:val="30"/>
        </w:rPr>
        <w:t>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w:t>
      </w:r>
      <w:r w:rsidR="00FA1B98">
        <w:rPr>
          <w:rFonts w:asciiTheme="minorHAnsi" w:hAnsiTheme="minorHAnsi" w:cstheme="minorHAnsi"/>
          <w:color w:val="000000" w:themeColor="text1"/>
          <w:spacing w:val="30"/>
        </w:rPr>
        <w:t xml:space="preserve"> </w:t>
      </w:r>
      <w:r w:rsidRPr="00FA1B98">
        <w:rPr>
          <w:rFonts w:asciiTheme="minorHAnsi" w:hAnsiTheme="minorHAnsi" w:cstheme="minorHAnsi"/>
          <w:color w:val="000000" w:themeColor="text1"/>
          <w:spacing w:val="30"/>
        </w:rPr>
        <w:t>Poświadczenia zgodności cyfrowego odwzorowania z dokumentem w postaci papierowej dokonuje odpowiednio wykonawca, wykonawca wspólnie ubiegają</w:t>
      </w:r>
      <w:r w:rsidR="00954A40" w:rsidRPr="00FA1B98">
        <w:rPr>
          <w:rFonts w:asciiTheme="minorHAnsi" w:hAnsiTheme="minorHAnsi" w:cstheme="minorHAnsi"/>
          <w:color w:val="000000" w:themeColor="text1"/>
          <w:spacing w:val="30"/>
        </w:rPr>
        <w:t>cy się o udzielenie zamówienia</w:t>
      </w:r>
      <w:r w:rsidRPr="00FA1B98">
        <w:rPr>
          <w:rFonts w:asciiTheme="minorHAnsi" w:hAnsiTheme="minorHAnsi" w:cstheme="minorHAnsi"/>
          <w:color w:val="000000" w:themeColor="text1"/>
          <w:spacing w:val="30"/>
        </w:rPr>
        <w:t xml:space="preserve"> lub podwykonawca, w zakresie dokumentów potwierdzającyc</w:t>
      </w:r>
      <w:r w:rsidR="00954A40" w:rsidRPr="00FA1B98">
        <w:rPr>
          <w:rFonts w:asciiTheme="minorHAnsi" w:hAnsiTheme="minorHAnsi" w:cstheme="minorHAnsi"/>
          <w:color w:val="000000" w:themeColor="text1"/>
          <w:spacing w:val="30"/>
        </w:rPr>
        <w:t xml:space="preserve">h umocowanie do </w:t>
      </w:r>
      <w:r w:rsidRPr="00FA1B98">
        <w:rPr>
          <w:rFonts w:asciiTheme="minorHAnsi" w:hAnsiTheme="minorHAnsi" w:cstheme="minorHAnsi"/>
          <w:color w:val="000000" w:themeColor="text1"/>
          <w:spacing w:val="30"/>
        </w:rPr>
        <w:t>reprezentowania</w:t>
      </w:r>
      <w:r w:rsidR="00954A40" w:rsidRPr="00FA1B98">
        <w:rPr>
          <w:rFonts w:asciiTheme="minorHAnsi" w:hAnsiTheme="minorHAnsi" w:cstheme="minorHAnsi"/>
          <w:color w:val="000000" w:themeColor="text1"/>
          <w:spacing w:val="30"/>
        </w:rPr>
        <w:t xml:space="preserve">, które każdego z nich dotyczą </w:t>
      </w:r>
      <w:r w:rsidRPr="00FA1B98">
        <w:rPr>
          <w:rFonts w:asciiTheme="minorHAnsi" w:hAnsiTheme="minorHAnsi" w:cstheme="minorHAnsi"/>
          <w:color w:val="000000" w:themeColor="text1"/>
          <w:spacing w:val="30"/>
        </w:rPr>
        <w:t>lub notariusz.</w:t>
      </w:r>
    </w:p>
    <w:p w14:paraId="5DB0EC48" w14:textId="59C45A72" w:rsidR="00565839" w:rsidRPr="00FA1B98" w:rsidRDefault="001701CD" w:rsidP="00FA1B98">
      <w:pPr>
        <w:spacing w:after="0" w:line="240" w:lineRule="auto"/>
        <w:ind w:left="709" w:right="20" w:hanging="283"/>
        <w:rPr>
          <w:rFonts w:cstheme="minorHAnsi"/>
          <w:color w:val="000000" w:themeColor="text1"/>
          <w:spacing w:val="30"/>
          <w:sz w:val="24"/>
          <w:szCs w:val="24"/>
        </w:rPr>
      </w:pPr>
      <w:r w:rsidRPr="00FA1B98">
        <w:rPr>
          <w:rFonts w:eastAsia="Times New Roman" w:cstheme="minorHAnsi"/>
          <w:b/>
          <w:color w:val="000000" w:themeColor="text1"/>
          <w:spacing w:val="30"/>
          <w:sz w:val="24"/>
          <w:szCs w:val="24"/>
        </w:rPr>
        <w:t>4</w:t>
      </w:r>
      <w:r w:rsidR="001C0B3E" w:rsidRPr="00FA1B98">
        <w:rPr>
          <w:rFonts w:eastAsia="Times New Roman" w:cstheme="minorHAnsi"/>
          <w:b/>
          <w:color w:val="000000" w:themeColor="text1"/>
          <w:spacing w:val="30"/>
          <w:sz w:val="24"/>
          <w:szCs w:val="24"/>
        </w:rPr>
        <w:t xml:space="preserve">) </w:t>
      </w:r>
      <w:r w:rsidR="001C0B3E" w:rsidRPr="00FA1B98">
        <w:rPr>
          <w:rFonts w:eastAsia="Times New Roman" w:cstheme="minorHAnsi"/>
          <w:b/>
          <w:color w:val="000000" w:themeColor="text1"/>
          <w:spacing w:val="30"/>
          <w:sz w:val="24"/>
          <w:szCs w:val="24"/>
        </w:rPr>
        <w:tab/>
      </w:r>
      <w:r w:rsidR="001C0B3E" w:rsidRPr="00FA1B98">
        <w:rPr>
          <w:rFonts w:cstheme="minorHAnsi"/>
          <w:color w:val="000000" w:themeColor="text1"/>
          <w:spacing w:val="30"/>
          <w:sz w:val="24"/>
          <w:szCs w:val="24"/>
          <w:shd w:val="clear" w:color="auto" w:fill="FFFFFF"/>
        </w:rPr>
        <w:t xml:space="preserve">oświadczenie, </w:t>
      </w:r>
      <w:r w:rsidR="007961C3" w:rsidRPr="00FA1B98">
        <w:rPr>
          <w:rFonts w:cstheme="minorHAnsi"/>
          <w:color w:val="000000" w:themeColor="text1"/>
          <w:spacing w:val="30"/>
          <w:sz w:val="24"/>
          <w:szCs w:val="24"/>
          <w:shd w:val="clear" w:color="auto" w:fill="FFFFFF"/>
        </w:rPr>
        <w:t>z któreg</w:t>
      </w:r>
      <w:r w:rsidR="00041496" w:rsidRPr="00FA1B98">
        <w:rPr>
          <w:rFonts w:cstheme="minorHAnsi"/>
          <w:color w:val="000000" w:themeColor="text1"/>
          <w:spacing w:val="30"/>
          <w:sz w:val="24"/>
          <w:szCs w:val="24"/>
          <w:shd w:val="clear" w:color="auto" w:fill="FFFFFF"/>
        </w:rPr>
        <w:t xml:space="preserve">o wynika, które dostawy </w:t>
      </w:r>
      <w:r w:rsidR="001C0B3E" w:rsidRPr="00FA1B98">
        <w:rPr>
          <w:rFonts w:cstheme="minorHAnsi"/>
          <w:color w:val="000000" w:themeColor="text1"/>
          <w:spacing w:val="30"/>
          <w:sz w:val="24"/>
          <w:szCs w:val="24"/>
          <w:shd w:val="clear" w:color="auto" w:fill="FFFFFF"/>
        </w:rPr>
        <w:t>wykonają poszczególni wykonawcy</w:t>
      </w:r>
      <w:r w:rsidR="006E484E" w:rsidRPr="00FA1B98">
        <w:rPr>
          <w:rFonts w:cstheme="minorHAnsi"/>
          <w:color w:val="000000" w:themeColor="text1"/>
          <w:spacing w:val="30"/>
          <w:sz w:val="24"/>
          <w:szCs w:val="24"/>
          <w:shd w:val="clear" w:color="auto" w:fill="FFFFFF"/>
        </w:rPr>
        <w:br/>
      </w:r>
      <w:r w:rsidR="001C0B3E" w:rsidRPr="00FA1B98">
        <w:rPr>
          <w:rFonts w:cstheme="minorHAnsi"/>
          <w:color w:val="000000" w:themeColor="text1"/>
          <w:spacing w:val="30"/>
          <w:sz w:val="24"/>
          <w:szCs w:val="24"/>
          <w:shd w:val="clear" w:color="auto" w:fill="FFFFFF"/>
        </w:rPr>
        <w:t xml:space="preserve"> - w przypadku Wykonawców wspólnie ubiegający się o u</w:t>
      </w:r>
      <w:r w:rsidR="00630448" w:rsidRPr="00FA1B98">
        <w:rPr>
          <w:rFonts w:cstheme="minorHAnsi"/>
          <w:color w:val="000000" w:themeColor="text1"/>
          <w:spacing w:val="30"/>
          <w:sz w:val="24"/>
          <w:szCs w:val="24"/>
          <w:shd w:val="clear" w:color="auto" w:fill="FFFFFF"/>
        </w:rPr>
        <w:t>dzielenie zamówienia (zał. nr 7</w:t>
      </w:r>
      <w:r w:rsidR="00FA1B98">
        <w:rPr>
          <w:rFonts w:cstheme="minorHAnsi"/>
          <w:color w:val="000000" w:themeColor="text1"/>
          <w:spacing w:val="30"/>
          <w:sz w:val="24"/>
          <w:szCs w:val="24"/>
          <w:shd w:val="clear" w:color="auto" w:fill="FFFFFF"/>
        </w:rPr>
        <w:t xml:space="preserve">  </w:t>
      </w:r>
      <w:r w:rsidR="001C0B3E" w:rsidRPr="00FA1B98">
        <w:rPr>
          <w:rFonts w:cstheme="minorHAnsi"/>
          <w:color w:val="000000" w:themeColor="text1"/>
          <w:spacing w:val="30"/>
          <w:sz w:val="24"/>
          <w:szCs w:val="24"/>
          <w:shd w:val="clear" w:color="auto" w:fill="FFFFFF"/>
        </w:rPr>
        <w:t>do SWZ)</w:t>
      </w:r>
      <w:r w:rsidR="001C0B3E" w:rsidRPr="00FA1B98">
        <w:rPr>
          <w:rFonts w:cstheme="minorHAnsi"/>
          <w:color w:val="000000" w:themeColor="text1"/>
          <w:spacing w:val="30"/>
          <w:sz w:val="24"/>
          <w:szCs w:val="24"/>
        </w:rPr>
        <w:t>.</w:t>
      </w:r>
    </w:p>
    <w:p w14:paraId="1D69E04B" w14:textId="6E4A6D89" w:rsidR="001C0B3E" w:rsidRPr="00FA1B98" w:rsidRDefault="001C0B3E" w:rsidP="00FA1B98">
      <w:pPr>
        <w:pStyle w:val="pkt"/>
        <w:spacing w:before="0" w:after="0"/>
        <w:ind w:left="426" w:hanging="426"/>
        <w:jc w:val="left"/>
        <w:rPr>
          <w:rFonts w:asciiTheme="minorHAnsi" w:eastAsia="Times New Roman" w:hAnsiTheme="minorHAnsi" w:cstheme="minorHAnsi"/>
          <w:bCs/>
          <w:color w:val="000000" w:themeColor="text1"/>
          <w:spacing w:val="30"/>
          <w:szCs w:val="24"/>
        </w:rPr>
      </w:pPr>
      <w:r w:rsidRPr="00FA1B98">
        <w:rPr>
          <w:rFonts w:asciiTheme="minorHAnsi" w:eastAsia="Times New Roman" w:hAnsiTheme="minorHAnsi" w:cstheme="minorHAnsi"/>
          <w:b/>
          <w:color w:val="000000" w:themeColor="text1"/>
          <w:spacing w:val="30"/>
          <w:szCs w:val="24"/>
        </w:rPr>
        <w:t>4.</w:t>
      </w:r>
      <w:r w:rsidRPr="00FA1B98">
        <w:rPr>
          <w:rFonts w:asciiTheme="minorHAnsi" w:eastAsia="Times New Roman" w:hAnsiTheme="minorHAnsi" w:cstheme="minorHAnsi"/>
          <w:b/>
          <w:color w:val="000000" w:themeColor="text1"/>
          <w:spacing w:val="30"/>
          <w:szCs w:val="24"/>
        </w:rPr>
        <w:tab/>
      </w:r>
      <w:r w:rsidRPr="00FA1B98">
        <w:rPr>
          <w:rFonts w:asciiTheme="minorHAnsi" w:eastAsia="Times New Roman" w:hAnsiTheme="minorHAnsi" w:cstheme="minorHAnsi"/>
          <w:bCs/>
          <w:color w:val="000000" w:themeColor="text1"/>
          <w:spacing w:val="30"/>
          <w:szCs w:val="24"/>
        </w:rPr>
        <w:t xml:space="preserve">Ofertę, w tym </w:t>
      </w:r>
      <w:r w:rsidRPr="00FA1B98">
        <w:rPr>
          <w:rFonts w:asciiTheme="minorHAnsi" w:hAnsiTheme="minorHAnsi" w:cstheme="minorHAnsi"/>
          <w:bCs/>
          <w:color w:val="000000" w:themeColor="text1"/>
          <w:spacing w:val="30"/>
          <w:szCs w:val="24"/>
        </w:rPr>
        <w:t xml:space="preserve">oświadczenie o braku podstaw do wykluczenia z postępowania, o którym mowa </w:t>
      </w:r>
      <w:r w:rsidRPr="00FA1B98">
        <w:rPr>
          <w:rFonts w:asciiTheme="minorHAnsi" w:hAnsiTheme="minorHAnsi" w:cstheme="minorHAnsi"/>
          <w:color w:val="000000" w:themeColor="text1"/>
          <w:spacing w:val="30"/>
          <w:szCs w:val="24"/>
        </w:rPr>
        <w:t xml:space="preserve">w </w:t>
      </w:r>
      <w:r w:rsidRPr="00FA1B98">
        <w:rPr>
          <w:rFonts w:asciiTheme="minorHAnsi" w:hAnsiTheme="minorHAnsi" w:cstheme="minorHAnsi"/>
          <w:bCs/>
          <w:color w:val="000000" w:themeColor="text1"/>
          <w:spacing w:val="30"/>
          <w:szCs w:val="24"/>
        </w:rPr>
        <w:t>Rozdziale VI pkt 1 SWZ</w:t>
      </w:r>
      <w:r w:rsidRPr="00FA1B98">
        <w:rPr>
          <w:rFonts w:asciiTheme="minorHAnsi" w:eastAsia="Times New Roman" w:hAnsiTheme="minorHAnsi" w:cstheme="minorHAnsi"/>
          <w:bCs/>
          <w:color w:val="000000" w:themeColor="text1"/>
          <w:spacing w:val="30"/>
          <w:szCs w:val="24"/>
        </w:rPr>
        <w:t xml:space="preserve"> sporządza się pod rygorem nieważności, w formie elektronicznej (tj.</w:t>
      </w:r>
      <w:r w:rsidR="00FA1B98">
        <w:rPr>
          <w:rFonts w:asciiTheme="minorHAnsi" w:eastAsia="Times New Roman" w:hAnsiTheme="minorHAnsi" w:cstheme="minorHAnsi"/>
          <w:bCs/>
          <w:color w:val="000000" w:themeColor="text1"/>
          <w:spacing w:val="30"/>
          <w:szCs w:val="24"/>
        </w:rPr>
        <w:t xml:space="preserve"> </w:t>
      </w:r>
      <w:r w:rsidR="00FA258A">
        <w:rPr>
          <w:rFonts w:asciiTheme="minorHAnsi" w:eastAsia="Times New Roman" w:hAnsiTheme="minorHAnsi" w:cstheme="minorHAnsi"/>
          <w:bCs/>
          <w:color w:val="000000" w:themeColor="text1"/>
          <w:spacing w:val="30"/>
          <w:szCs w:val="24"/>
        </w:rPr>
        <w:t xml:space="preserve">w postaci </w:t>
      </w:r>
      <w:r w:rsidRPr="00FA1B98">
        <w:rPr>
          <w:rFonts w:asciiTheme="minorHAnsi" w:eastAsia="Times New Roman" w:hAnsiTheme="minorHAnsi" w:cstheme="minorHAnsi"/>
          <w:bCs/>
          <w:color w:val="000000" w:themeColor="text1"/>
          <w:spacing w:val="30"/>
          <w:szCs w:val="24"/>
        </w:rPr>
        <w:t>elektronicznej opa</w:t>
      </w:r>
      <w:r w:rsidR="00FA1B98">
        <w:rPr>
          <w:rFonts w:asciiTheme="minorHAnsi" w:eastAsia="Times New Roman" w:hAnsiTheme="minorHAnsi" w:cstheme="minorHAnsi"/>
          <w:bCs/>
          <w:color w:val="000000" w:themeColor="text1"/>
          <w:spacing w:val="30"/>
          <w:szCs w:val="24"/>
        </w:rPr>
        <w:t xml:space="preserve">trzonej kwalifikowanym podpisem </w:t>
      </w:r>
      <w:r w:rsidRPr="00FA1B98">
        <w:rPr>
          <w:rFonts w:asciiTheme="minorHAnsi" w:eastAsia="Times New Roman" w:hAnsiTheme="minorHAnsi" w:cstheme="minorHAnsi"/>
          <w:bCs/>
          <w:color w:val="000000" w:themeColor="text1"/>
          <w:spacing w:val="30"/>
          <w:szCs w:val="24"/>
        </w:rPr>
        <w:t xml:space="preserve">elektronicznym) lub w postaci elektronicznej opatrzonej podpisem zaufanym lub podpisem </w:t>
      </w:r>
      <w:r w:rsidR="00FA1B98">
        <w:rPr>
          <w:rFonts w:asciiTheme="minorHAnsi" w:eastAsia="Times New Roman" w:hAnsiTheme="minorHAnsi" w:cstheme="minorHAnsi"/>
          <w:bCs/>
          <w:color w:val="000000" w:themeColor="text1"/>
          <w:spacing w:val="30"/>
          <w:szCs w:val="24"/>
        </w:rPr>
        <w:t xml:space="preserve">osobistym osoby upoważnionej do </w:t>
      </w:r>
      <w:r w:rsidRPr="00FA1B98">
        <w:rPr>
          <w:rFonts w:asciiTheme="minorHAnsi" w:eastAsia="Times New Roman" w:hAnsiTheme="minorHAnsi" w:cstheme="minorHAnsi"/>
          <w:bCs/>
          <w:color w:val="000000" w:themeColor="text1"/>
          <w:spacing w:val="30"/>
          <w:szCs w:val="24"/>
        </w:rPr>
        <w:t>reprezentowania wykonawców zgodnie z formą reprezentacji określoną w dokumencie rejestrowym właściwym dla formy organizacyjnej lub innym dokumencie.</w:t>
      </w:r>
    </w:p>
    <w:p w14:paraId="01CE59CB" w14:textId="5101D29F" w:rsidR="001C0B3E" w:rsidRPr="00FA1B98" w:rsidRDefault="001C0B3E" w:rsidP="00FA1B98">
      <w:pPr>
        <w:pStyle w:val="pkt"/>
        <w:spacing w:before="0" w:after="0"/>
        <w:ind w:left="426" w:hanging="426"/>
        <w:jc w:val="left"/>
        <w:rPr>
          <w:rFonts w:asciiTheme="minorHAnsi" w:eastAsia="Times New Roman" w:hAnsiTheme="minorHAnsi" w:cstheme="minorHAnsi"/>
          <w:color w:val="000000" w:themeColor="text1"/>
          <w:spacing w:val="30"/>
          <w:szCs w:val="24"/>
        </w:rPr>
      </w:pPr>
      <w:r w:rsidRPr="00FA1B98">
        <w:rPr>
          <w:rFonts w:asciiTheme="minorHAnsi" w:eastAsia="Times New Roman" w:hAnsiTheme="minorHAnsi" w:cstheme="minorHAnsi"/>
          <w:b/>
          <w:bCs/>
          <w:color w:val="000000" w:themeColor="text1"/>
          <w:spacing w:val="30"/>
          <w:szCs w:val="24"/>
        </w:rPr>
        <w:t xml:space="preserve">5. </w:t>
      </w:r>
      <w:r w:rsidR="00D37CDC" w:rsidRPr="00FA1B98">
        <w:rPr>
          <w:rFonts w:asciiTheme="minorHAnsi" w:eastAsia="Times New Roman" w:hAnsiTheme="minorHAnsi" w:cstheme="minorHAnsi"/>
          <w:b/>
          <w:bCs/>
          <w:color w:val="000000" w:themeColor="text1"/>
          <w:spacing w:val="30"/>
          <w:szCs w:val="24"/>
        </w:rPr>
        <w:t xml:space="preserve"> </w:t>
      </w:r>
      <w:r w:rsidRPr="00FA1B98">
        <w:rPr>
          <w:rFonts w:asciiTheme="minorHAnsi" w:eastAsia="Times New Roman" w:hAnsiTheme="minorHAnsi" w:cstheme="minorHAnsi"/>
          <w:color w:val="000000" w:themeColor="text1"/>
          <w:spacing w:val="30"/>
          <w:szCs w:val="24"/>
        </w:rPr>
        <w:t>Oferta oraz pozostałe oświadczenia i dokumenty, dla któr</w:t>
      </w:r>
      <w:r w:rsidR="00FA1B98">
        <w:rPr>
          <w:rFonts w:asciiTheme="minorHAnsi" w:eastAsia="Times New Roman" w:hAnsiTheme="minorHAnsi" w:cstheme="minorHAnsi"/>
          <w:color w:val="000000" w:themeColor="text1"/>
          <w:spacing w:val="30"/>
          <w:szCs w:val="24"/>
        </w:rPr>
        <w:t xml:space="preserve">ych Zamawiający określił wzory </w:t>
      </w:r>
      <w:r w:rsidRPr="00FA1B98">
        <w:rPr>
          <w:rFonts w:asciiTheme="minorHAnsi" w:eastAsia="Times New Roman" w:hAnsiTheme="minorHAnsi" w:cstheme="minorHAnsi"/>
          <w:color w:val="000000" w:themeColor="text1"/>
          <w:spacing w:val="30"/>
          <w:szCs w:val="24"/>
        </w:rPr>
        <w:t>w formie formularzy zamieszczonych w załącznikach do SWZ, powinny być spor</w:t>
      </w:r>
      <w:r w:rsidR="00ED5453" w:rsidRPr="00FA1B98">
        <w:rPr>
          <w:rFonts w:asciiTheme="minorHAnsi" w:eastAsia="Times New Roman" w:hAnsiTheme="minorHAnsi" w:cstheme="minorHAnsi"/>
          <w:color w:val="000000" w:themeColor="text1"/>
          <w:spacing w:val="30"/>
          <w:szCs w:val="24"/>
        </w:rPr>
        <w:t>ządzone zgodnie z tymi wzorami.</w:t>
      </w:r>
    </w:p>
    <w:p w14:paraId="64576B3B" w14:textId="327AD7BB" w:rsidR="001C0B3E" w:rsidRPr="00FA1B98" w:rsidRDefault="00ED5453" w:rsidP="00FA1B98">
      <w:pPr>
        <w:pStyle w:val="pkt"/>
        <w:spacing w:before="0" w:after="0"/>
        <w:ind w:left="426" w:hanging="426"/>
        <w:jc w:val="left"/>
        <w:rPr>
          <w:rFonts w:asciiTheme="minorHAnsi" w:eastAsia="Times New Roman" w:hAnsiTheme="minorHAnsi" w:cstheme="minorHAnsi"/>
          <w:color w:val="000000" w:themeColor="text1"/>
          <w:spacing w:val="30"/>
          <w:szCs w:val="24"/>
        </w:rPr>
      </w:pPr>
      <w:r w:rsidRPr="00FA1B98">
        <w:rPr>
          <w:rFonts w:asciiTheme="minorHAnsi" w:eastAsia="Times New Roman" w:hAnsiTheme="minorHAnsi" w:cstheme="minorHAnsi"/>
          <w:b/>
          <w:bCs/>
          <w:color w:val="000000" w:themeColor="text1"/>
          <w:spacing w:val="30"/>
          <w:szCs w:val="24"/>
        </w:rPr>
        <w:t>6.</w:t>
      </w:r>
      <w:r w:rsidRPr="00FA1B98">
        <w:rPr>
          <w:rFonts w:asciiTheme="minorHAnsi" w:eastAsia="Times New Roman" w:hAnsiTheme="minorHAnsi" w:cstheme="minorHAnsi"/>
          <w:color w:val="000000" w:themeColor="text1"/>
          <w:spacing w:val="30"/>
          <w:szCs w:val="24"/>
        </w:rPr>
        <w:t xml:space="preserve"> </w:t>
      </w:r>
      <w:r w:rsidR="00D37CDC" w:rsidRPr="00FA1B98">
        <w:rPr>
          <w:rFonts w:asciiTheme="minorHAnsi" w:eastAsia="Times New Roman" w:hAnsiTheme="minorHAnsi" w:cstheme="minorHAnsi"/>
          <w:color w:val="000000" w:themeColor="text1"/>
          <w:spacing w:val="30"/>
          <w:szCs w:val="24"/>
        </w:rPr>
        <w:t xml:space="preserve">  </w:t>
      </w:r>
      <w:r w:rsidR="001C0B3E" w:rsidRPr="00FA1B98">
        <w:rPr>
          <w:rFonts w:asciiTheme="minorHAnsi" w:eastAsia="Times New Roman" w:hAnsiTheme="minorHAnsi" w:cstheme="minorHAnsi"/>
          <w:color w:val="000000" w:themeColor="text1"/>
          <w:spacing w:val="30"/>
          <w:szCs w:val="24"/>
        </w:rPr>
        <w:t>Wszystkie koszty związane z uczestnictwem w</w:t>
      </w:r>
      <w:r w:rsidR="00D37CDC" w:rsidRPr="00FA1B98">
        <w:rPr>
          <w:rFonts w:asciiTheme="minorHAnsi" w:eastAsia="Times New Roman" w:hAnsiTheme="minorHAnsi" w:cstheme="minorHAnsi"/>
          <w:color w:val="000000" w:themeColor="text1"/>
          <w:spacing w:val="30"/>
          <w:szCs w:val="24"/>
        </w:rPr>
        <w:t xml:space="preserve"> postępowaniu, w szczególności </w:t>
      </w:r>
      <w:r w:rsidR="001C0B3E" w:rsidRPr="00FA1B98">
        <w:rPr>
          <w:rFonts w:asciiTheme="minorHAnsi" w:eastAsia="Times New Roman" w:hAnsiTheme="minorHAnsi" w:cstheme="minorHAnsi"/>
          <w:color w:val="000000" w:themeColor="text1"/>
          <w:spacing w:val="30"/>
          <w:szCs w:val="24"/>
        </w:rPr>
        <w:t>z przygoto</w:t>
      </w:r>
      <w:r w:rsidR="00FA258A">
        <w:rPr>
          <w:rFonts w:asciiTheme="minorHAnsi" w:eastAsia="Times New Roman" w:hAnsiTheme="minorHAnsi" w:cstheme="minorHAnsi"/>
          <w:color w:val="000000" w:themeColor="text1"/>
          <w:spacing w:val="30"/>
          <w:szCs w:val="24"/>
        </w:rPr>
        <w:t xml:space="preserve">waniem i złożeniem ofert ponosi </w:t>
      </w:r>
      <w:r w:rsidR="001C0B3E" w:rsidRPr="00FA1B98">
        <w:rPr>
          <w:rFonts w:asciiTheme="minorHAnsi" w:eastAsia="Times New Roman" w:hAnsiTheme="minorHAnsi" w:cstheme="minorHAnsi"/>
          <w:color w:val="000000" w:themeColor="text1"/>
          <w:spacing w:val="30"/>
          <w:szCs w:val="24"/>
        </w:rPr>
        <w:t xml:space="preserve">Wykonawca </w:t>
      </w:r>
      <w:r w:rsidR="00D37CDC" w:rsidRPr="00FA1B98">
        <w:rPr>
          <w:rFonts w:asciiTheme="minorHAnsi" w:eastAsia="Times New Roman" w:hAnsiTheme="minorHAnsi" w:cstheme="minorHAnsi"/>
          <w:color w:val="000000" w:themeColor="text1"/>
          <w:spacing w:val="30"/>
          <w:szCs w:val="24"/>
        </w:rPr>
        <w:t xml:space="preserve">składający ofertę. Zamawiający </w:t>
      </w:r>
      <w:r w:rsidR="001C0B3E" w:rsidRPr="00FA1B98">
        <w:rPr>
          <w:rFonts w:asciiTheme="minorHAnsi" w:eastAsia="Times New Roman" w:hAnsiTheme="minorHAnsi" w:cstheme="minorHAnsi"/>
          <w:color w:val="000000" w:themeColor="text1"/>
          <w:spacing w:val="30"/>
          <w:szCs w:val="24"/>
        </w:rPr>
        <w:t>nie przewiduje zwrotu kosztów udziału w postępowaniu.</w:t>
      </w:r>
    </w:p>
    <w:p w14:paraId="08B98FE7" w14:textId="71518A2D" w:rsidR="001C0B3E" w:rsidRPr="00FA1B98" w:rsidRDefault="00ED5453" w:rsidP="00FA1B98">
      <w:pPr>
        <w:pStyle w:val="pkt"/>
        <w:spacing w:before="0" w:after="0"/>
        <w:ind w:left="426" w:hanging="426"/>
        <w:jc w:val="left"/>
        <w:rPr>
          <w:rFonts w:asciiTheme="minorHAnsi" w:eastAsia="Calibri" w:hAnsiTheme="minorHAnsi" w:cstheme="minorHAnsi"/>
          <w:color w:val="000000" w:themeColor="text1"/>
          <w:spacing w:val="30"/>
          <w:szCs w:val="24"/>
        </w:rPr>
      </w:pPr>
      <w:r w:rsidRPr="00FA1B98">
        <w:rPr>
          <w:rFonts w:asciiTheme="minorHAnsi" w:eastAsia="Times New Roman" w:hAnsiTheme="minorHAnsi" w:cstheme="minorHAnsi"/>
          <w:b/>
          <w:bCs/>
          <w:color w:val="000000" w:themeColor="text1"/>
          <w:spacing w:val="30"/>
          <w:szCs w:val="24"/>
        </w:rPr>
        <w:t>7.</w:t>
      </w:r>
      <w:r w:rsidRPr="00FA1B98">
        <w:rPr>
          <w:rFonts w:asciiTheme="minorHAnsi" w:eastAsia="Times New Roman" w:hAnsiTheme="minorHAnsi" w:cstheme="minorHAnsi"/>
          <w:color w:val="000000" w:themeColor="text1"/>
          <w:spacing w:val="30"/>
          <w:szCs w:val="24"/>
        </w:rPr>
        <w:t xml:space="preserve">  </w:t>
      </w:r>
      <w:r w:rsidR="001C0B3E" w:rsidRPr="00FA1B98">
        <w:rPr>
          <w:rFonts w:asciiTheme="minorHAnsi" w:eastAsia="Calibri" w:hAnsiTheme="minorHAnsi" w:cstheme="minorHAnsi"/>
          <w:color w:val="000000" w:themeColor="text1"/>
          <w:spacing w:val="30"/>
          <w:szCs w:val="24"/>
        </w:rPr>
        <w:t>Podpisy kwalifikowane wykorzystywane przez wykonawców do podpisywania wszelkich plików muszą spełniać wymogi “Rozporządzenia Parlamentu Europejskiego i Rady w sprawie identyfikacji elektronicznej i usług zaufania w odniesieniu do transakcji elektronicznych na rynku wewnętrznym (</w:t>
      </w:r>
      <w:proofErr w:type="spellStart"/>
      <w:r w:rsidR="001C0B3E" w:rsidRPr="00FA1B98">
        <w:rPr>
          <w:rFonts w:asciiTheme="minorHAnsi" w:eastAsia="Calibri" w:hAnsiTheme="minorHAnsi" w:cstheme="minorHAnsi"/>
          <w:color w:val="000000" w:themeColor="text1"/>
          <w:spacing w:val="30"/>
          <w:szCs w:val="24"/>
        </w:rPr>
        <w:t>eIDAS</w:t>
      </w:r>
      <w:proofErr w:type="spellEnd"/>
      <w:r w:rsidR="001C0B3E" w:rsidRPr="00FA1B98">
        <w:rPr>
          <w:rFonts w:asciiTheme="minorHAnsi" w:eastAsia="Calibri" w:hAnsiTheme="minorHAnsi" w:cstheme="minorHAnsi"/>
          <w:color w:val="000000" w:themeColor="text1"/>
          <w:spacing w:val="30"/>
          <w:szCs w:val="24"/>
        </w:rPr>
        <w:t>) (UE) nr 910/2014 - od 1 lipca 2016 roku”.</w:t>
      </w:r>
    </w:p>
    <w:p w14:paraId="51D256C0" w14:textId="16003E2B" w:rsidR="001C0B3E" w:rsidRPr="00FA1B98" w:rsidRDefault="00ED5453" w:rsidP="00FA1B98">
      <w:pPr>
        <w:pStyle w:val="pkt"/>
        <w:spacing w:before="0" w:after="0"/>
        <w:ind w:left="426" w:hanging="426"/>
        <w:jc w:val="left"/>
        <w:rPr>
          <w:rFonts w:asciiTheme="minorHAnsi" w:eastAsia="Calibri" w:hAnsiTheme="minorHAnsi" w:cstheme="minorHAnsi"/>
          <w:color w:val="000000" w:themeColor="text1"/>
          <w:spacing w:val="30"/>
          <w:szCs w:val="24"/>
        </w:rPr>
      </w:pPr>
      <w:r w:rsidRPr="00FA1B98">
        <w:rPr>
          <w:rFonts w:asciiTheme="minorHAnsi" w:eastAsia="Times New Roman" w:hAnsiTheme="minorHAnsi" w:cstheme="minorHAnsi"/>
          <w:b/>
          <w:bCs/>
          <w:color w:val="000000" w:themeColor="text1"/>
          <w:spacing w:val="30"/>
          <w:szCs w:val="24"/>
        </w:rPr>
        <w:t>8.</w:t>
      </w:r>
      <w:r w:rsidRPr="00FA1B98">
        <w:rPr>
          <w:rFonts w:asciiTheme="minorHAnsi" w:eastAsia="Calibri" w:hAnsiTheme="minorHAnsi" w:cstheme="minorHAnsi"/>
          <w:color w:val="000000" w:themeColor="text1"/>
          <w:spacing w:val="30"/>
          <w:szCs w:val="24"/>
        </w:rPr>
        <w:t xml:space="preserve"> </w:t>
      </w:r>
      <w:r w:rsidR="001C0B3E" w:rsidRPr="00FA1B98">
        <w:rPr>
          <w:rFonts w:asciiTheme="minorHAnsi" w:eastAsia="Calibri" w:hAnsiTheme="minorHAnsi" w:cstheme="minorHAnsi"/>
          <w:color w:val="000000" w:themeColor="text1"/>
          <w:spacing w:val="30"/>
          <w:szCs w:val="24"/>
        </w:rPr>
        <w:t xml:space="preserve">W przypadku wykorzystania formatu podpisu </w:t>
      </w:r>
      <w:proofErr w:type="spellStart"/>
      <w:r w:rsidR="001C0B3E" w:rsidRPr="00FA1B98">
        <w:rPr>
          <w:rFonts w:asciiTheme="minorHAnsi" w:eastAsia="Calibri" w:hAnsiTheme="minorHAnsi" w:cstheme="minorHAnsi"/>
          <w:color w:val="000000" w:themeColor="text1"/>
          <w:spacing w:val="30"/>
          <w:szCs w:val="24"/>
        </w:rPr>
        <w:t>XAdES</w:t>
      </w:r>
      <w:proofErr w:type="spellEnd"/>
      <w:r w:rsidR="001C0B3E" w:rsidRPr="00FA1B98">
        <w:rPr>
          <w:rFonts w:asciiTheme="minorHAnsi" w:eastAsia="Calibri" w:hAnsiTheme="minorHAnsi" w:cstheme="minorHAnsi"/>
          <w:color w:val="000000" w:themeColor="text1"/>
          <w:spacing w:val="30"/>
          <w:szCs w:val="24"/>
        </w:rPr>
        <w:t xml:space="preserve"> zewnętrzny. Zamawiający wymaga dołączenia odpowiedniej ilości plików tj. podpisywanych plików z danymi oraz plików podpisu </w:t>
      </w:r>
      <w:r w:rsidR="001C0B3E" w:rsidRPr="00FA1B98">
        <w:rPr>
          <w:rFonts w:asciiTheme="minorHAnsi" w:eastAsia="Calibri" w:hAnsiTheme="minorHAnsi" w:cstheme="minorHAnsi"/>
          <w:color w:val="000000" w:themeColor="text1"/>
          <w:spacing w:val="30"/>
          <w:szCs w:val="24"/>
        </w:rPr>
        <w:br/>
        <w:t xml:space="preserve">w formacie </w:t>
      </w:r>
      <w:proofErr w:type="spellStart"/>
      <w:r w:rsidR="001C0B3E" w:rsidRPr="00FA1B98">
        <w:rPr>
          <w:rFonts w:asciiTheme="minorHAnsi" w:eastAsia="Calibri" w:hAnsiTheme="minorHAnsi" w:cstheme="minorHAnsi"/>
          <w:color w:val="000000" w:themeColor="text1"/>
          <w:spacing w:val="30"/>
          <w:szCs w:val="24"/>
        </w:rPr>
        <w:t>XAdES</w:t>
      </w:r>
      <w:proofErr w:type="spellEnd"/>
      <w:r w:rsidR="001C0B3E" w:rsidRPr="00FA1B98">
        <w:rPr>
          <w:rFonts w:asciiTheme="minorHAnsi" w:eastAsia="Calibri" w:hAnsiTheme="minorHAnsi" w:cstheme="minorHAnsi"/>
          <w:color w:val="000000" w:themeColor="text1"/>
          <w:spacing w:val="30"/>
          <w:szCs w:val="24"/>
        </w:rPr>
        <w:t>.</w:t>
      </w:r>
    </w:p>
    <w:p w14:paraId="0D56E8AF" w14:textId="1AE89B48" w:rsidR="001C0B3E" w:rsidRPr="00FA1B98" w:rsidRDefault="00ED5453" w:rsidP="00FA1B98">
      <w:pPr>
        <w:pStyle w:val="pkt"/>
        <w:spacing w:before="0" w:after="0"/>
        <w:ind w:left="426" w:hanging="426"/>
        <w:jc w:val="left"/>
        <w:rPr>
          <w:rFonts w:asciiTheme="minorHAnsi" w:eastAsia="Calibri" w:hAnsiTheme="minorHAnsi" w:cstheme="minorHAnsi"/>
          <w:color w:val="000000" w:themeColor="text1"/>
          <w:spacing w:val="30"/>
          <w:szCs w:val="24"/>
        </w:rPr>
      </w:pPr>
      <w:r w:rsidRPr="00FA1B98">
        <w:rPr>
          <w:rFonts w:asciiTheme="minorHAnsi" w:eastAsia="Times New Roman" w:hAnsiTheme="minorHAnsi" w:cstheme="minorHAnsi"/>
          <w:b/>
          <w:bCs/>
          <w:color w:val="000000" w:themeColor="text1"/>
          <w:spacing w:val="30"/>
          <w:szCs w:val="24"/>
        </w:rPr>
        <w:t>9.</w:t>
      </w:r>
      <w:r w:rsidRPr="00FA1B98">
        <w:rPr>
          <w:rFonts w:asciiTheme="minorHAnsi" w:eastAsia="Calibri" w:hAnsiTheme="minorHAnsi" w:cstheme="minorHAnsi"/>
          <w:color w:val="000000" w:themeColor="text1"/>
          <w:spacing w:val="30"/>
          <w:szCs w:val="24"/>
        </w:rPr>
        <w:t xml:space="preserve"> </w:t>
      </w:r>
      <w:r w:rsidR="001C0B3E" w:rsidRPr="00FA1B98">
        <w:rPr>
          <w:rFonts w:asciiTheme="minorHAnsi" w:eastAsia="Calibri" w:hAnsiTheme="minorHAnsi" w:cstheme="minorHAnsi"/>
          <w:color w:val="000000" w:themeColor="text1"/>
          <w:spacing w:val="30"/>
          <w:szCs w:val="24"/>
        </w:rPr>
        <w:t xml:space="preserve">Zgodnie z art. 18 ust. 3 ustawy </w:t>
      </w:r>
      <w:proofErr w:type="spellStart"/>
      <w:r w:rsidR="001C0B3E" w:rsidRPr="00FA1B98">
        <w:rPr>
          <w:rFonts w:asciiTheme="minorHAnsi" w:eastAsia="Calibri" w:hAnsiTheme="minorHAnsi" w:cstheme="minorHAnsi"/>
          <w:color w:val="000000" w:themeColor="text1"/>
          <w:spacing w:val="30"/>
          <w:szCs w:val="24"/>
        </w:rPr>
        <w:t>Pzp</w:t>
      </w:r>
      <w:proofErr w:type="spellEnd"/>
      <w:r w:rsidR="001C0B3E" w:rsidRPr="00FA1B98">
        <w:rPr>
          <w:rFonts w:asciiTheme="minorHAnsi" w:eastAsia="Calibri" w:hAnsiTheme="minorHAnsi" w:cstheme="minorHAnsi"/>
          <w:color w:val="000000" w:themeColor="text1"/>
          <w:spacing w:val="30"/>
          <w:szCs w:val="24"/>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w:t>
      </w:r>
      <w:r w:rsidRPr="00FA1B98">
        <w:rPr>
          <w:rFonts w:asciiTheme="minorHAnsi" w:eastAsia="Calibri" w:hAnsiTheme="minorHAnsi" w:cstheme="minorHAnsi"/>
          <w:color w:val="000000" w:themeColor="text1"/>
          <w:spacing w:val="30"/>
          <w:szCs w:val="24"/>
        </w:rPr>
        <w:t>owne wyjaśnienia,</w:t>
      </w:r>
      <w:r w:rsidR="009D3F0D" w:rsidRPr="00FA1B98">
        <w:rPr>
          <w:rFonts w:asciiTheme="minorHAnsi" w:eastAsia="Calibri" w:hAnsiTheme="minorHAnsi" w:cstheme="minorHAnsi"/>
          <w:color w:val="000000" w:themeColor="text1"/>
          <w:spacing w:val="30"/>
          <w:szCs w:val="24"/>
        </w:rPr>
        <w:t xml:space="preserve"> </w:t>
      </w:r>
      <w:r w:rsidR="001C0B3E" w:rsidRPr="00FA1B98">
        <w:rPr>
          <w:rFonts w:asciiTheme="minorHAnsi" w:eastAsia="Calibri" w:hAnsiTheme="minorHAnsi" w:cstheme="minorHAnsi"/>
          <w:color w:val="000000" w:themeColor="text1"/>
          <w:spacing w:val="30"/>
          <w:szCs w:val="24"/>
        </w:rPr>
        <w:t>iż zastrzeżone informacje stanowią tajemnicę przedsiębiorstwa. Na platformie w formularzu składania oferty znajduje się miejsce wyznaczone do dołączenia części oferty stanowiącej tajemnicę przedsiębiorstwa.</w:t>
      </w:r>
    </w:p>
    <w:p w14:paraId="5A292863" w14:textId="385997FF" w:rsidR="001C0B3E" w:rsidRPr="00FA1B98" w:rsidRDefault="00A973E6" w:rsidP="00FA1B98">
      <w:pPr>
        <w:pStyle w:val="pkt"/>
        <w:spacing w:before="0" w:after="0"/>
        <w:ind w:left="426" w:hanging="426"/>
        <w:jc w:val="left"/>
        <w:rPr>
          <w:rFonts w:asciiTheme="minorHAnsi" w:eastAsia="Times New Roman" w:hAnsiTheme="minorHAnsi" w:cstheme="minorHAnsi"/>
          <w:color w:val="000000" w:themeColor="text1"/>
          <w:spacing w:val="30"/>
          <w:szCs w:val="24"/>
        </w:rPr>
      </w:pPr>
      <w:r w:rsidRPr="00FA1B98">
        <w:rPr>
          <w:rFonts w:asciiTheme="minorHAnsi" w:eastAsia="Times New Roman" w:hAnsiTheme="minorHAnsi" w:cstheme="minorHAnsi"/>
          <w:b/>
          <w:bCs/>
          <w:color w:val="000000" w:themeColor="text1"/>
          <w:spacing w:val="30"/>
          <w:szCs w:val="24"/>
        </w:rPr>
        <w:t>10.</w:t>
      </w:r>
      <w:r w:rsidRPr="00FA1B98">
        <w:rPr>
          <w:rFonts w:asciiTheme="minorHAnsi" w:eastAsia="Calibri" w:hAnsiTheme="minorHAnsi" w:cstheme="minorHAnsi"/>
          <w:color w:val="000000" w:themeColor="text1"/>
          <w:spacing w:val="30"/>
          <w:szCs w:val="24"/>
        </w:rPr>
        <w:t xml:space="preserve"> </w:t>
      </w:r>
      <w:r w:rsidR="001C0B3E" w:rsidRPr="00FA1B98">
        <w:rPr>
          <w:rFonts w:asciiTheme="minorHAnsi" w:eastAsia="Calibri" w:hAnsiTheme="minorHAnsi" w:cstheme="minorHAnsi"/>
          <w:color w:val="000000" w:themeColor="text1"/>
          <w:spacing w:val="30"/>
          <w:szCs w:val="24"/>
        </w:rPr>
        <w:t xml:space="preserve">Wykonawca, za pośrednictwem </w:t>
      </w:r>
      <w:hyperlink r:id="rId34" w:history="1">
        <w:r w:rsidR="001C0B3E" w:rsidRPr="00FA1B98">
          <w:rPr>
            <w:rStyle w:val="Hipercze"/>
            <w:rFonts w:asciiTheme="minorHAnsi" w:eastAsia="Calibri" w:hAnsiTheme="minorHAnsi" w:cstheme="minorHAnsi"/>
            <w:color w:val="000000" w:themeColor="text1"/>
            <w:spacing w:val="30"/>
            <w:szCs w:val="24"/>
          </w:rPr>
          <w:t>platformazakupowa.pl</w:t>
        </w:r>
      </w:hyperlink>
      <w:r w:rsidR="00FA1B98">
        <w:rPr>
          <w:rFonts w:asciiTheme="minorHAnsi" w:eastAsia="Calibri" w:hAnsiTheme="minorHAnsi" w:cstheme="minorHAnsi"/>
          <w:color w:val="000000" w:themeColor="text1"/>
          <w:spacing w:val="30"/>
          <w:szCs w:val="24"/>
        </w:rPr>
        <w:t xml:space="preserve"> może przed upływem terminu  </w:t>
      </w:r>
      <w:r w:rsidR="001C0B3E" w:rsidRPr="00FA1B98">
        <w:rPr>
          <w:rFonts w:asciiTheme="minorHAnsi" w:eastAsia="Calibri" w:hAnsiTheme="minorHAnsi" w:cstheme="minorHAnsi"/>
          <w:color w:val="000000" w:themeColor="text1"/>
          <w:spacing w:val="30"/>
          <w:szCs w:val="24"/>
        </w:rPr>
        <w:t>do składania ofert zmienić lub wycofać ofertę. Sposób dokonywania zmiany lub wycofania oferty zamieszczono w instrukcji zamieszczonej na stronie internetowej pod adresem:</w:t>
      </w:r>
    </w:p>
    <w:p w14:paraId="77FF3B3F" w14:textId="1B31A579" w:rsidR="001C0B3E" w:rsidRPr="00FA1B98" w:rsidRDefault="001C0B3E" w:rsidP="00FA1B98">
      <w:pPr>
        <w:spacing w:after="0" w:line="240" w:lineRule="auto"/>
        <w:ind w:left="426" w:hanging="426"/>
        <w:rPr>
          <w:rFonts w:eastAsia="Calibri" w:cstheme="minorHAnsi"/>
          <w:color w:val="000000" w:themeColor="text1"/>
          <w:spacing w:val="30"/>
          <w:sz w:val="24"/>
          <w:szCs w:val="24"/>
        </w:rPr>
      </w:pPr>
      <w:r w:rsidRPr="00FA1B98">
        <w:rPr>
          <w:rFonts w:cstheme="minorHAnsi"/>
          <w:color w:val="000000" w:themeColor="text1"/>
          <w:spacing w:val="30"/>
          <w:sz w:val="24"/>
          <w:szCs w:val="24"/>
        </w:rPr>
        <w:tab/>
      </w:r>
      <w:hyperlink r:id="rId35" w:history="1">
        <w:r w:rsidR="00FA1B98">
          <w:rPr>
            <w:rStyle w:val="Hipercze"/>
            <w:rFonts w:eastAsia="Calibri" w:cstheme="minorHAnsi"/>
            <w:color w:val="000000" w:themeColor="text1"/>
            <w:spacing w:val="30"/>
            <w:sz w:val="24"/>
            <w:szCs w:val="24"/>
          </w:rPr>
          <w:t>link: Platforma Zakupowa instrukcje</w:t>
        </w:r>
      </w:hyperlink>
    </w:p>
    <w:p w14:paraId="1590E590" w14:textId="77777777" w:rsidR="001C0B3E" w:rsidRPr="00FA1B98" w:rsidRDefault="001C0B3E" w:rsidP="00FA1B98">
      <w:pPr>
        <w:numPr>
          <w:ilvl w:val="0"/>
          <w:numId w:val="20"/>
        </w:numPr>
        <w:spacing w:after="0" w:line="240" w:lineRule="auto"/>
        <w:ind w:left="426" w:hanging="426"/>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Każdy z wykonawców może złożyć tylko jedną ofertę. Złożenie większej liczby ofert lub oferty zawierającej propozycje wariantowe spowoduje, że oferta podlegać będzie odrzuceniu.</w:t>
      </w:r>
    </w:p>
    <w:p w14:paraId="72C37A95" w14:textId="7CEDB6EF" w:rsidR="001C0B3E" w:rsidRPr="00FA1B98" w:rsidRDefault="001C0B3E" w:rsidP="00FA1B98">
      <w:pPr>
        <w:numPr>
          <w:ilvl w:val="0"/>
          <w:numId w:val="20"/>
        </w:numPr>
        <w:spacing w:after="0" w:line="240" w:lineRule="auto"/>
        <w:ind w:left="426" w:hanging="426"/>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Dokumenty i oświadczenia składane przez wykonawcę</w:t>
      </w:r>
      <w:r w:rsidR="00FA1B98">
        <w:rPr>
          <w:rFonts w:eastAsia="Calibri" w:cstheme="minorHAnsi"/>
          <w:color w:val="000000" w:themeColor="text1"/>
          <w:spacing w:val="30"/>
          <w:sz w:val="24"/>
          <w:szCs w:val="24"/>
        </w:rPr>
        <w:t xml:space="preserve"> powinny być w języku polskim. </w:t>
      </w:r>
      <w:r w:rsidRPr="00FA1B98">
        <w:rPr>
          <w:rFonts w:eastAsia="Calibri" w:cstheme="minorHAnsi"/>
          <w:color w:val="000000" w:themeColor="text1"/>
          <w:spacing w:val="30"/>
          <w:sz w:val="24"/>
          <w:szCs w:val="24"/>
        </w:rPr>
        <w:t>W przypadku załączenia dokumentów sporządzonych w innym języku niż dopuszczony, wykonawca zobowiązany jest załączyć tłumaczenie na język polski.</w:t>
      </w:r>
    </w:p>
    <w:p w14:paraId="5042ABF3" w14:textId="77777777" w:rsidR="001C0B3E" w:rsidRPr="00FA1B98" w:rsidRDefault="001C0B3E" w:rsidP="00FA1B98">
      <w:pPr>
        <w:numPr>
          <w:ilvl w:val="0"/>
          <w:numId w:val="20"/>
        </w:numPr>
        <w:spacing w:after="0" w:line="240" w:lineRule="auto"/>
        <w:ind w:left="426" w:hanging="426"/>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Zgodnie z definicją dokumentu elektronicznego z art. 3 ustęp 2 Ustawy o informatyzacji działalności podmiotów realizujących zadania publiczne, opatrzenie pliku zawierającego skompresowane dane kwalifikowanym podpisem elektronicznym jest jednoznaczne </w:t>
      </w:r>
      <w:r w:rsidRPr="00FA1B98">
        <w:rPr>
          <w:rFonts w:eastAsia="Calibri" w:cstheme="minorHAnsi"/>
          <w:color w:val="000000" w:themeColor="text1"/>
          <w:spacing w:val="30"/>
          <w:sz w:val="24"/>
          <w:szCs w:val="24"/>
        </w:rPr>
        <w:br/>
        <w:t xml:space="preserve">z podpisaniem oryginału dokumentu, z wyjątkiem kopii poświadczonych odpowiednio przez innego wykonawcę ubiegającego się wspólnie z nim o udzielenie zamówienia, przez podmiot, </w:t>
      </w:r>
      <w:r w:rsidRPr="00FA1B98">
        <w:rPr>
          <w:rFonts w:eastAsia="Calibri" w:cstheme="minorHAnsi"/>
          <w:color w:val="000000" w:themeColor="text1"/>
          <w:spacing w:val="30"/>
          <w:sz w:val="24"/>
          <w:szCs w:val="24"/>
        </w:rPr>
        <w:br/>
        <w:t>na którego zdolnościach lub sytuacji polega wykonawca, albo przez podwykonawcę.</w:t>
      </w:r>
    </w:p>
    <w:p w14:paraId="673CE685" w14:textId="52B67E6E" w:rsidR="00B042E3" w:rsidRPr="00FA1B98" w:rsidRDefault="001C0B3E" w:rsidP="00FA1B98">
      <w:pPr>
        <w:numPr>
          <w:ilvl w:val="0"/>
          <w:numId w:val="20"/>
        </w:numPr>
        <w:spacing w:after="0" w:line="240" w:lineRule="auto"/>
        <w:ind w:left="426" w:hanging="426"/>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Maksymalny rozmiar jednego pliku przesyłanego za pośrednictwem dedykowanych formularzy do: złożenia, zmiany, wycofania oferty wynosi 150 MB natomiast przy komunikacji wielkość pliku to maksymalnie 500 MB.</w:t>
      </w:r>
    </w:p>
    <w:p w14:paraId="280EACBF" w14:textId="77777777" w:rsidR="007868DA" w:rsidRPr="00FA1B98" w:rsidRDefault="007868DA" w:rsidP="00FA1B98">
      <w:pPr>
        <w:pStyle w:val="Akapitzlist"/>
        <w:spacing w:after="0" w:line="240" w:lineRule="auto"/>
        <w:ind w:left="0"/>
        <w:rPr>
          <w:rFonts w:eastAsia="Times New Roman" w:cstheme="minorHAnsi"/>
          <w:b/>
          <w:bCs/>
          <w:color w:val="000000" w:themeColor="text1"/>
          <w:spacing w:val="30"/>
          <w:sz w:val="24"/>
          <w:szCs w:val="24"/>
          <w:lang w:eastAsia="pl-PL"/>
        </w:rPr>
      </w:pPr>
    </w:p>
    <w:p w14:paraId="7CE5E2F8" w14:textId="77777777" w:rsidR="00487BCC" w:rsidRPr="00FA1B98" w:rsidRDefault="00223086" w:rsidP="00FA1B98">
      <w:pPr>
        <w:pStyle w:val="Akapitzlist"/>
        <w:spacing w:after="0" w:line="240" w:lineRule="auto"/>
        <w:ind w:left="0"/>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 xml:space="preserve">Rozdział XI. </w:t>
      </w:r>
      <w:r w:rsidR="00630098" w:rsidRPr="00FA1B98">
        <w:rPr>
          <w:rFonts w:eastAsia="Times New Roman" w:cstheme="minorHAnsi"/>
          <w:b/>
          <w:bCs/>
          <w:color w:val="000000" w:themeColor="text1"/>
          <w:spacing w:val="30"/>
          <w:sz w:val="24"/>
          <w:szCs w:val="24"/>
          <w:lang w:eastAsia="pl-PL"/>
        </w:rPr>
        <w:t>SPOSÓB ORAZ TERMIN SKŁADANIA I OTWARCIA OFERT</w:t>
      </w:r>
    </w:p>
    <w:p w14:paraId="5BA5B3BB" w14:textId="1A414A25" w:rsidR="00630098" w:rsidRPr="00FA1B98" w:rsidRDefault="00487BCC" w:rsidP="00FA1B98">
      <w:pPr>
        <w:pStyle w:val="Akapitzlist"/>
        <w:spacing w:after="0" w:line="240" w:lineRule="auto"/>
        <w:ind w:left="0"/>
        <w:rPr>
          <w:rFonts w:eastAsia="Times New Roman" w:cstheme="minorHAnsi"/>
          <w:b/>
          <w:bCs/>
          <w:color w:val="000000" w:themeColor="text1"/>
          <w:spacing w:val="30"/>
          <w:sz w:val="24"/>
          <w:szCs w:val="24"/>
          <w:lang w:eastAsia="pl-PL"/>
        </w:rPr>
      </w:pPr>
      <w:r w:rsidRPr="00FA1B98">
        <w:rPr>
          <w:rFonts w:eastAsia="Times New Roman" w:cstheme="minorHAnsi"/>
          <w:b/>
          <w:bCs/>
          <w:iCs/>
          <w:color w:val="000000" w:themeColor="text1"/>
          <w:spacing w:val="30"/>
          <w:sz w:val="24"/>
          <w:szCs w:val="24"/>
        </w:rPr>
        <w:t>(dot. części 1, 2 i 3 zamówienia).</w:t>
      </w:r>
      <w:r w:rsidR="00A62C47" w:rsidRPr="00FA1B98">
        <w:rPr>
          <w:rFonts w:eastAsia="Times New Roman" w:cstheme="minorHAnsi"/>
          <w:b/>
          <w:bCs/>
          <w:color w:val="000000" w:themeColor="text1"/>
          <w:spacing w:val="30"/>
          <w:sz w:val="24"/>
          <w:szCs w:val="24"/>
          <w:lang w:eastAsia="pl-PL"/>
        </w:rPr>
        <w:br/>
      </w:r>
    </w:p>
    <w:p w14:paraId="7EECEF50" w14:textId="5FDEA287" w:rsidR="00630098" w:rsidRPr="00FA1B98" w:rsidRDefault="00630098" w:rsidP="00FA1B98">
      <w:pPr>
        <w:spacing w:after="0" w:line="240" w:lineRule="auto"/>
        <w:ind w:left="426" w:hanging="426"/>
        <w:rPr>
          <w:rFonts w:cstheme="minorHAnsi"/>
          <w:b/>
          <w:bCs/>
          <w:color w:val="000000" w:themeColor="text1"/>
          <w:spacing w:val="30"/>
          <w:sz w:val="24"/>
          <w:szCs w:val="24"/>
        </w:rPr>
      </w:pPr>
      <w:r w:rsidRPr="00FA1B98">
        <w:rPr>
          <w:rFonts w:cstheme="minorHAnsi"/>
          <w:b/>
          <w:bCs/>
          <w:color w:val="000000" w:themeColor="text1"/>
          <w:spacing w:val="30"/>
          <w:sz w:val="24"/>
          <w:szCs w:val="24"/>
        </w:rPr>
        <w:t>1.</w:t>
      </w:r>
      <w:r w:rsidRPr="00FA1B98">
        <w:rPr>
          <w:rFonts w:cstheme="minorHAnsi"/>
          <w:color w:val="000000" w:themeColor="text1"/>
          <w:spacing w:val="30"/>
          <w:sz w:val="24"/>
          <w:szCs w:val="24"/>
        </w:rPr>
        <w:tab/>
      </w:r>
      <w:r w:rsidRPr="00FA1B98">
        <w:rPr>
          <w:rFonts w:cstheme="minorHAnsi"/>
          <w:b/>
          <w:bCs/>
          <w:color w:val="000000" w:themeColor="text1"/>
          <w:spacing w:val="30"/>
          <w:sz w:val="24"/>
          <w:szCs w:val="24"/>
        </w:rPr>
        <w:t>Miejsce i termin składania ofert</w:t>
      </w:r>
      <w:r w:rsidR="001D6B7B" w:rsidRPr="00FA1B98">
        <w:rPr>
          <w:rFonts w:cstheme="minorHAnsi"/>
          <w:b/>
          <w:bCs/>
          <w:color w:val="000000" w:themeColor="text1"/>
          <w:spacing w:val="30"/>
          <w:sz w:val="24"/>
          <w:szCs w:val="24"/>
        </w:rPr>
        <w:t>:</w:t>
      </w:r>
    </w:p>
    <w:p w14:paraId="62A5BCDB" w14:textId="5A940C1E" w:rsidR="00630098" w:rsidRPr="00FA1B98" w:rsidRDefault="00630098" w:rsidP="00FA1B98">
      <w:pPr>
        <w:numPr>
          <w:ilvl w:val="0"/>
          <w:numId w:val="7"/>
        </w:numPr>
        <w:spacing w:after="0" w:line="240" w:lineRule="auto"/>
        <w:ind w:left="709"/>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Ofertę wraz z wymaganymi dokumentami należy umieścić na </w:t>
      </w:r>
      <w:hyperlink r:id="rId36">
        <w:r w:rsidRPr="00FA1B98">
          <w:rPr>
            <w:rFonts w:eastAsia="Calibri" w:cstheme="minorHAnsi"/>
            <w:color w:val="000000" w:themeColor="text1"/>
            <w:spacing w:val="30"/>
            <w:sz w:val="24"/>
            <w:szCs w:val="24"/>
            <w:u w:val="single"/>
          </w:rPr>
          <w:t>platformazakupowa.pl</w:t>
        </w:r>
      </w:hyperlink>
      <w:r w:rsidRPr="00FA1B98">
        <w:rPr>
          <w:rFonts w:eastAsia="Calibri" w:cstheme="minorHAnsi"/>
          <w:color w:val="000000" w:themeColor="text1"/>
          <w:spacing w:val="30"/>
          <w:sz w:val="24"/>
          <w:szCs w:val="24"/>
        </w:rPr>
        <w:t xml:space="preserve"> pod adresem:</w:t>
      </w:r>
      <w:r w:rsidR="00482F94" w:rsidRPr="00FA1B98">
        <w:rPr>
          <w:rFonts w:eastAsia="Calibri" w:cstheme="minorHAnsi"/>
          <w:color w:val="000000" w:themeColor="text1"/>
          <w:spacing w:val="30"/>
          <w:sz w:val="24"/>
          <w:szCs w:val="24"/>
        </w:rPr>
        <w:t xml:space="preserve"> </w:t>
      </w:r>
      <w:hyperlink r:id="rId37" w:history="1">
        <w:r w:rsidR="00FA1B98">
          <w:rPr>
            <w:rStyle w:val="Hipercze"/>
            <w:rFonts w:eastAsia="Calibri" w:cstheme="minorHAnsi"/>
            <w:color w:val="000000" w:themeColor="text1"/>
            <w:spacing w:val="30"/>
            <w:sz w:val="24"/>
            <w:szCs w:val="24"/>
          </w:rPr>
          <w:t>link: Platforma Zakupowa</w:t>
        </w:r>
      </w:hyperlink>
      <w:r w:rsidR="00482F94" w:rsidRPr="00FA1B98">
        <w:rPr>
          <w:rFonts w:eastAsia="Calibri" w:cstheme="minorHAnsi"/>
          <w:color w:val="000000" w:themeColor="text1"/>
          <w:spacing w:val="30"/>
          <w:sz w:val="24"/>
          <w:szCs w:val="24"/>
        </w:rPr>
        <w:t xml:space="preserve"> </w:t>
      </w:r>
      <w:r w:rsidRPr="00FA1B98">
        <w:rPr>
          <w:rFonts w:eastAsia="Calibri" w:cstheme="minorHAnsi"/>
          <w:color w:val="000000" w:themeColor="text1"/>
          <w:spacing w:val="30"/>
          <w:sz w:val="24"/>
          <w:szCs w:val="24"/>
        </w:rPr>
        <w:t xml:space="preserve"> na stronie internetowej prowadzonego postępowania </w:t>
      </w:r>
      <w:r w:rsidR="000F4077" w:rsidRPr="00FA1B98">
        <w:rPr>
          <w:rFonts w:eastAsia="Calibri" w:cstheme="minorHAnsi"/>
          <w:b/>
          <w:color w:val="000000" w:themeColor="text1"/>
          <w:spacing w:val="30"/>
          <w:sz w:val="24"/>
          <w:szCs w:val="24"/>
        </w:rPr>
        <w:t>do</w:t>
      </w:r>
      <w:r w:rsidR="000F4077" w:rsidRPr="00FA1B98">
        <w:rPr>
          <w:rFonts w:eastAsia="Calibri" w:cstheme="minorHAnsi"/>
          <w:b/>
          <w:color w:val="000000" w:themeColor="text1"/>
          <w:spacing w:val="30"/>
          <w:sz w:val="24"/>
          <w:szCs w:val="24"/>
          <w:u w:val="single"/>
        </w:rPr>
        <w:t xml:space="preserve"> dnia</w:t>
      </w:r>
      <w:r w:rsidR="00ED64FD" w:rsidRPr="00FA1B98">
        <w:rPr>
          <w:rFonts w:eastAsia="Calibri" w:cstheme="minorHAnsi"/>
          <w:b/>
          <w:color w:val="000000" w:themeColor="text1"/>
          <w:spacing w:val="30"/>
          <w:sz w:val="24"/>
          <w:szCs w:val="24"/>
          <w:u w:val="single"/>
        </w:rPr>
        <w:t xml:space="preserve"> </w:t>
      </w:r>
      <w:r w:rsidR="0039625D" w:rsidRPr="00FA1B98">
        <w:rPr>
          <w:rFonts w:eastAsia="Calibri" w:cstheme="minorHAnsi"/>
          <w:b/>
          <w:color w:val="000000" w:themeColor="text1"/>
          <w:spacing w:val="30"/>
          <w:sz w:val="24"/>
          <w:szCs w:val="24"/>
          <w:u w:val="single"/>
        </w:rPr>
        <w:t xml:space="preserve"> </w:t>
      </w:r>
      <w:r w:rsidR="000F19A4" w:rsidRPr="00FA1B98">
        <w:rPr>
          <w:rFonts w:eastAsia="Calibri" w:cstheme="minorHAnsi"/>
          <w:b/>
          <w:color w:val="000000" w:themeColor="text1"/>
          <w:spacing w:val="30"/>
          <w:sz w:val="24"/>
          <w:szCs w:val="24"/>
          <w:u w:val="single"/>
        </w:rPr>
        <w:t>10.10.</w:t>
      </w:r>
      <w:r w:rsidRPr="00FA1B98">
        <w:rPr>
          <w:rFonts w:eastAsia="Calibri" w:cstheme="minorHAnsi"/>
          <w:b/>
          <w:bCs/>
          <w:color w:val="000000" w:themeColor="text1"/>
          <w:spacing w:val="30"/>
          <w:sz w:val="24"/>
          <w:szCs w:val="24"/>
          <w:u w:val="single"/>
        </w:rPr>
        <w:t>202</w:t>
      </w:r>
      <w:r w:rsidR="00331A91" w:rsidRPr="00FA1B98">
        <w:rPr>
          <w:rFonts w:eastAsia="Calibri" w:cstheme="minorHAnsi"/>
          <w:b/>
          <w:bCs/>
          <w:color w:val="000000" w:themeColor="text1"/>
          <w:spacing w:val="30"/>
          <w:sz w:val="24"/>
          <w:szCs w:val="24"/>
          <w:u w:val="single"/>
        </w:rPr>
        <w:t>5</w:t>
      </w:r>
      <w:r w:rsidRPr="00FA1B98">
        <w:rPr>
          <w:rFonts w:eastAsia="Calibri" w:cstheme="minorHAnsi"/>
          <w:b/>
          <w:bCs/>
          <w:color w:val="000000" w:themeColor="text1"/>
          <w:spacing w:val="30"/>
          <w:sz w:val="24"/>
          <w:szCs w:val="24"/>
          <w:u w:val="single"/>
        </w:rPr>
        <w:t xml:space="preserve"> r. do</w:t>
      </w:r>
      <w:r w:rsidR="00A11261" w:rsidRPr="00FA1B98">
        <w:rPr>
          <w:rFonts w:eastAsia="Calibri" w:cstheme="minorHAnsi"/>
          <w:b/>
          <w:bCs/>
          <w:color w:val="000000" w:themeColor="text1"/>
          <w:spacing w:val="30"/>
          <w:sz w:val="24"/>
          <w:szCs w:val="24"/>
          <w:u w:val="single"/>
        </w:rPr>
        <w:t xml:space="preserve"> godz. 10:</w:t>
      </w:r>
      <w:r w:rsidR="00F957E6" w:rsidRPr="00FA1B98">
        <w:rPr>
          <w:rFonts w:eastAsia="Calibri" w:cstheme="minorHAnsi"/>
          <w:b/>
          <w:bCs/>
          <w:color w:val="000000" w:themeColor="text1"/>
          <w:spacing w:val="30"/>
          <w:sz w:val="24"/>
          <w:szCs w:val="24"/>
          <w:u w:val="single"/>
        </w:rPr>
        <w:t>0</w:t>
      </w:r>
      <w:r w:rsidRPr="00FA1B98">
        <w:rPr>
          <w:rFonts w:eastAsia="Calibri" w:cstheme="minorHAnsi"/>
          <w:b/>
          <w:bCs/>
          <w:color w:val="000000" w:themeColor="text1"/>
          <w:spacing w:val="30"/>
          <w:sz w:val="24"/>
          <w:szCs w:val="24"/>
          <w:u w:val="single"/>
        </w:rPr>
        <w:t>0</w:t>
      </w:r>
      <w:r w:rsidRPr="00FA1B98">
        <w:rPr>
          <w:rFonts w:eastAsia="Calibri" w:cstheme="minorHAnsi"/>
          <w:b/>
          <w:bCs/>
          <w:color w:val="000000" w:themeColor="text1"/>
          <w:spacing w:val="30"/>
          <w:sz w:val="24"/>
          <w:szCs w:val="24"/>
        </w:rPr>
        <w:t>.</w:t>
      </w:r>
      <w:r w:rsidR="000C605F" w:rsidRPr="00FA1B98">
        <w:rPr>
          <w:rFonts w:eastAsia="Arial" w:cstheme="minorHAnsi"/>
          <w:iCs/>
          <w:color w:val="000000" w:themeColor="text1"/>
          <w:spacing w:val="30"/>
          <w:kern w:val="1"/>
          <w:sz w:val="24"/>
          <w:szCs w:val="24"/>
          <w:lang w:eastAsia="zh-CN"/>
        </w:rPr>
        <w:t xml:space="preserve"> </w:t>
      </w:r>
    </w:p>
    <w:p w14:paraId="0B4B13E0" w14:textId="77777777" w:rsidR="00630098" w:rsidRPr="00FA1B98" w:rsidRDefault="00630098" w:rsidP="00FA1B98">
      <w:pPr>
        <w:numPr>
          <w:ilvl w:val="0"/>
          <w:numId w:val="7"/>
        </w:numPr>
        <w:spacing w:after="0" w:line="240" w:lineRule="auto"/>
        <w:ind w:left="709"/>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Do oferty należy dołączyć wszystkie wymagane w SWZ dokumenty.</w:t>
      </w:r>
    </w:p>
    <w:p w14:paraId="5A462495" w14:textId="3B47B5B1" w:rsidR="00630098" w:rsidRPr="00FA1B98" w:rsidRDefault="00630098" w:rsidP="00FA1B98">
      <w:pPr>
        <w:numPr>
          <w:ilvl w:val="0"/>
          <w:numId w:val="7"/>
        </w:numPr>
        <w:spacing w:after="0" w:line="240" w:lineRule="auto"/>
        <w:ind w:left="709"/>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Po wypełnieniu Formularza składania oferty i dołączenia  wszystkich wymaganych załączników należy kliknąć przycisk „Przejdź do podsumowania”.</w:t>
      </w:r>
    </w:p>
    <w:p w14:paraId="4FF64869" w14:textId="01E3A935" w:rsidR="00630098" w:rsidRPr="00FA1B98" w:rsidRDefault="00630098" w:rsidP="00FA1B98">
      <w:pPr>
        <w:numPr>
          <w:ilvl w:val="0"/>
          <w:numId w:val="7"/>
        </w:numPr>
        <w:spacing w:after="0" w:line="240" w:lineRule="auto"/>
        <w:ind w:left="709"/>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Oferta składana elektronicznie musi zostać podpisana elektronicznym podpisem kwalifikowanym, podpisem zaufanym lub podpisem osobistym. W procesie składania oferty za pośrednictwem </w:t>
      </w:r>
      <w:hyperlink r:id="rId38">
        <w:r w:rsidRPr="00FA1B98">
          <w:rPr>
            <w:rFonts w:eastAsia="Calibri" w:cstheme="minorHAnsi"/>
            <w:color w:val="000000" w:themeColor="text1"/>
            <w:spacing w:val="30"/>
            <w:sz w:val="24"/>
            <w:szCs w:val="24"/>
            <w:u w:val="single"/>
          </w:rPr>
          <w:t>platformazakupowa.pl</w:t>
        </w:r>
      </w:hyperlink>
      <w:r w:rsidRPr="00FA1B98">
        <w:rPr>
          <w:rFonts w:eastAsia="Calibri" w:cstheme="minorHAnsi"/>
          <w:color w:val="000000" w:themeColor="text1"/>
          <w:spacing w:val="30"/>
          <w:sz w:val="24"/>
          <w:szCs w:val="24"/>
        </w:rPr>
        <w:t xml:space="preserve">, wykonawca powinien złożyć podpis bezpośrednio na dokumentach przesłanych za pośrednictwem </w:t>
      </w:r>
      <w:hyperlink r:id="rId39">
        <w:r w:rsidRPr="00FA1B98">
          <w:rPr>
            <w:rFonts w:eastAsia="Calibri" w:cstheme="minorHAnsi"/>
            <w:color w:val="000000" w:themeColor="text1"/>
            <w:spacing w:val="30"/>
            <w:sz w:val="24"/>
            <w:szCs w:val="24"/>
            <w:u w:val="single"/>
          </w:rPr>
          <w:t>platformazakupowa.</w:t>
        </w:r>
        <w:r w:rsidR="00A96D8C" w:rsidRPr="00FA1B98">
          <w:rPr>
            <w:rFonts w:eastAsia="Calibri" w:cstheme="minorHAnsi"/>
            <w:color w:val="000000" w:themeColor="text1"/>
            <w:spacing w:val="30"/>
            <w:sz w:val="24"/>
            <w:szCs w:val="24"/>
            <w:u w:val="single"/>
          </w:rPr>
          <w:t>p</w:t>
        </w:r>
        <w:r w:rsidRPr="00FA1B98">
          <w:rPr>
            <w:rFonts w:eastAsia="Calibri" w:cstheme="minorHAnsi"/>
            <w:color w:val="000000" w:themeColor="text1"/>
            <w:spacing w:val="30"/>
            <w:sz w:val="24"/>
            <w:szCs w:val="24"/>
            <w:u w:val="single"/>
          </w:rPr>
          <w:t>l</w:t>
        </w:r>
      </w:hyperlink>
      <w:r w:rsidR="00A96D8C" w:rsidRPr="00FA1B98">
        <w:rPr>
          <w:rFonts w:eastAsia="Calibri" w:cstheme="minorHAnsi"/>
          <w:color w:val="000000" w:themeColor="text1"/>
          <w:spacing w:val="30"/>
          <w:sz w:val="24"/>
          <w:szCs w:val="24"/>
          <w:u w:val="single"/>
        </w:rPr>
        <w:t xml:space="preserve"> </w:t>
      </w:r>
      <w:r w:rsidRPr="00FA1B98">
        <w:rPr>
          <w:rFonts w:eastAsia="Calibri" w:cstheme="minorHAnsi"/>
          <w:color w:val="000000" w:themeColor="text1"/>
          <w:spacing w:val="30"/>
          <w:sz w:val="24"/>
          <w:szCs w:val="24"/>
        </w:rPr>
        <w:t xml:space="preserve">. Zalecamy stosowanie podpisu na każdym załączonym pliku osobno, w szczególności wskazanych w art. 63 ust.2 </w:t>
      </w:r>
      <w:proofErr w:type="spellStart"/>
      <w:r w:rsidRPr="00FA1B98">
        <w:rPr>
          <w:rFonts w:eastAsia="Calibri" w:cstheme="minorHAnsi"/>
          <w:color w:val="000000" w:themeColor="text1"/>
          <w:spacing w:val="30"/>
          <w:sz w:val="24"/>
          <w:szCs w:val="24"/>
        </w:rPr>
        <w:t>Pzp</w:t>
      </w:r>
      <w:proofErr w:type="spellEnd"/>
      <w:r w:rsidRPr="00FA1B98">
        <w:rPr>
          <w:rFonts w:eastAsia="Calibri" w:cstheme="minorHAnsi"/>
          <w:color w:val="000000" w:themeColor="text1"/>
          <w:spacing w:val="30"/>
          <w:sz w:val="24"/>
          <w:szCs w:val="24"/>
        </w:rPr>
        <w:t xml:space="preserve">, gdzie zaznaczono, iż oferty oraz oświadczenie, </w:t>
      </w:r>
      <w:r w:rsidR="0069145A" w:rsidRPr="00FA1B98">
        <w:rPr>
          <w:rFonts w:eastAsia="Calibri" w:cstheme="minorHAnsi"/>
          <w:color w:val="000000" w:themeColor="text1"/>
          <w:spacing w:val="30"/>
          <w:sz w:val="24"/>
          <w:szCs w:val="24"/>
        </w:rPr>
        <w:t xml:space="preserve">o którym mowa </w:t>
      </w:r>
      <w:r w:rsidR="0069145A" w:rsidRPr="00FA1B98">
        <w:rPr>
          <w:rFonts w:cstheme="minorHAnsi"/>
          <w:color w:val="000000" w:themeColor="text1"/>
          <w:spacing w:val="30"/>
          <w:sz w:val="24"/>
          <w:szCs w:val="24"/>
        </w:rPr>
        <w:t xml:space="preserve">w </w:t>
      </w:r>
      <w:r w:rsidR="0069145A" w:rsidRPr="00FA1B98">
        <w:rPr>
          <w:rFonts w:cstheme="minorHAnsi"/>
          <w:bCs/>
          <w:color w:val="000000" w:themeColor="text1"/>
          <w:spacing w:val="30"/>
          <w:sz w:val="24"/>
          <w:szCs w:val="24"/>
        </w:rPr>
        <w:t>Rozdziale VI pkt 1 SWZ</w:t>
      </w:r>
      <w:r w:rsidRPr="00FA1B98">
        <w:rPr>
          <w:rFonts w:eastAsia="Calibri" w:cstheme="minorHAnsi"/>
          <w:color w:val="000000" w:themeColor="text1"/>
          <w:spacing w:val="30"/>
          <w:sz w:val="24"/>
          <w:szCs w:val="24"/>
        </w:rPr>
        <w:t xml:space="preserve"> sporządza się, pod rygorem nieważności, </w:t>
      </w:r>
      <w:r w:rsidR="000C47DB" w:rsidRPr="00FA1B98">
        <w:rPr>
          <w:rFonts w:eastAsia="Times New Roman" w:cstheme="minorHAnsi"/>
          <w:bCs/>
          <w:color w:val="000000" w:themeColor="text1"/>
          <w:spacing w:val="30"/>
          <w:sz w:val="24"/>
          <w:szCs w:val="24"/>
        </w:rPr>
        <w:t>w formie elektronicznej (tj. w postaci elektronicznej opatrzonej kwalifikowanym podpisem elektronicznym) lub w postaci elektronicznej opatrzonej podpisem zaufanym lub podpisem osobistym.</w:t>
      </w:r>
    </w:p>
    <w:p w14:paraId="24006571" w14:textId="5AA5D1AC" w:rsidR="007868DA" w:rsidRPr="00FA1B98" w:rsidRDefault="00630098" w:rsidP="00FA1B98">
      <w:pPr>
        <w:numPr>
          <w:ilvl w:val="0"/>
          <w:numId w:val="7"/>
        </w:numPr>
        <w:spacing w:after="0" w:line="240" w:lineRule="auto"/>
        <w:ind w:left="709"/>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Za datę złożenia oferty przyjmuje się datę jej przekazania w systemie (platformie) </w:t>
      </w:r>
      <w:r w:rsidR="00B378A2" w:rsidRPr="00FA1B98">
        <w:rPr>
          <w:rFonts w:eastAsia="Calibri" w:cstheme="minorHAnsi"/>
          <w:color w:val="000000" w:themeColor="text1"/>
          <w:spacing w:val="30"/>
          <w:sz w:val="24"/>
          <w:szCs w:val="24"/>
        </w:rPr>
        <w:br/>
      </w:r>
      <w:r w:rsidRPr="00FA1B98">
        <w:rPr>
          <w:rFonts w:eastAsia="Calibri" w:cstheme="minorHAnsi"/>
          <w:color w:val="000000" w:themeColor="text1"/>
          <w:spacing w:val="30"/>
          <w:sz w:val="24"/>
          <w:szCs w:val="24"/>
        </w:rPr>
        <w:t>w drugim kroku składania oferty poprzez kliknięcie przycisku “Złóż ofertę” i wyświetlenie się komunikatu, że oferta została zaszyfrowana i złożona.</w:t>
      </w:r>
    </w:p>
    <w:p w14:paraId="29D5F026" w14:textId="7468BC8C" w:rsidR="001D6B7B" w:rsidRPr="00FA1B98" w:rsidRDefault="00630098" w:rsidP="00FA1B98">
      <w:pPr>
        <w:numPr>
          <w:ilvl w:val="0"/>
          <w:numId w:val="7"/>
        </w:numPr>
        <w:spacing w:after="0" w:line="240" w:lineRule="auto"/>
        <w:ind w:left="709"/>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Szczegółowa instrukcja dla Wykonawców dotycząca złożenia, zmiany i wycofania oferty znajduje się na stronie internetowej pod adresem: </w:t>
      </w:r>
      <w:hyperlink r:id="rId40" w:history="1">
        <w:r w:rsidR="00FA1B98">
          <w:rPr>
            <w:rStyle w:val="Hipercze"/>
            <w:rFonts w:eastAsia="Calibri" w:cstheme="minorHAnsi"/>
            <w:color w:val="000000" w:themeColor="text1"/>
            <w:spacing w:val="30"/>
            <w:sz w:val="24"/>
            <w:szCs w:val="24"/>
          </w:rPr>
          <w:t>link: Platforma Zakupowa instrukcje</w:t>
        </w:r>
      </w:hyperlink>
      <w:r w:rsidR="00ED64FD" w:rsidRPr="00FA1B98">
        <w:rPr>
          <w:rFonts w:eastAsia="Calibri" w:cstheme="minorHAnsi"/>
          <w:color w:val="000000" w:themeColor="text1"/>
          <w:spacing w:val="30"/>
          <w:sz w:val="24"/>
          <w:szCs w:val="24"/>
          <w:u w:val="single"/>
        </w:rPr>
        <w:t xml:space="preserve"> </w:t>
      </w:r>
    </w:p>
    <w:p w14:paraId="1F0A46CA" w14:textId="520688A8" w:rsidR="00AE30CA" w:rsidRPr="00FA1B98" w:rsidRDefault="001D6B7B" w:rsidP="00FA1B98">
      <w:pPr>
        <w:spacing w:after="0" w:line="240" w:lineRule="auto"/>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2.</w:t>
      </w:r>
      <w:r w:rsidR="000B4005" w:rsidRPr="00FA1B98">
        <w:rPr>
          <w:rFonts w:eastAsia="Times New Roman" w:cstheme="minorHAnsi"/>
          <w:b/>
          <w:bCs/>
          <w:color w:val="000000" w:themeColor="text1"/>
          <w:spacing w:val="30"/>
          <w:sz w:val="24"/>
          <w:szCs w:val="24"/>
          <w:lang w:eastAsia="pl-PL"/>
        </w:rPr>
        <w:t xml:space="preserve"> </w:t>
      </w:r>
      <w:r w:rsidR="00630098" w:rsidRPr="00FA1B98">
        <w:rPr>
          <w:rFonts w:eastAsia="Times New Roman" w:cstheme="minorHAnsi"/>
          <w:b/>
          <w:bCs/>
          <w:color w:val="000000" w:themeColor="text1"/>
          <w:spacing w:val="30"/>
          <w:sz w:val="24"/>
          <w:szCs w:val="24"/>
          <w:lang w:eastAsia="pl-PL"/>
        </w:rPr>
        <w:t>Otwarcie ofert</w:t>
      </w:r>
      <w:r w:rsidR="00A973E6" w:rsidRPr="00FA1B98">
        <w:rPr>
          <w:rFonts w:eastAsia="Times New Roman" w:cstheme="minorHAnsi"/>
          <w:b/>
          <w:bCs/>
          <w:color w:val="000000" w:themeColor="text1"/>
          <w:spacing w:val="30"/>
          <w:sz w:val="24"/>
          <w:szCs w:val="24"/>
          <w:lang w:eastAsia="pl-PL"/>
        </w:rPr>
        <w:t>:</w:t>
      </w:r>
    </w:p>
    <w:p w14:paraId="4F4986BF" w14:textId="65648811" w:rsidR="00630098" w:rsidRPr="00FA1B98" w:rsidRDefault="00630098" w:rsidP="00FA1B98">
      <w:pPr>
        <w:pStyle w:val="Akapitzlist"/>
        <w:numPr>
          <w:ilvl w:val="0"/>
          <w:numId w:val="8"/>
        </w:numPr>
        <w:spacing w:after="0" w:line="240" w:lineRule="auto"/>
        <w:ind w:left="709"/>
        <w:rPr>
          <w:rFonts w:eastAsia="Times New Roman" w:cstheme="minorHAnsi"/>
          <w:b/>
          <w:bCs/>
          <w:color w:val="000000" w:themeColor="text1"/>
          <w:spacing w:val="30"/>
          <w:sz w:val="24"/>
          <w:szCs w:val="24"/>
          <w:lang w:eastAsia="pl-PL"/>
        </w:rPr>
      </w:pPr>
      <w:r w:rsidRPr="00FA1B98">
        <w:rPr>
          <w:rFonts w:eastAsia="Calibri" w:cstheme="minorHAnsi"/>
          <w:color w:val="000000" w:themeColor="text1"/>
          <w:spacing w:val="30"/>
          <w:sz w:val="24"/>
          <w:szCs w:val="24"/>
        </w:rPr>
        <w:t>Otwarcie ofert następuje niezwłocznie po upływie terminu składania ofert, nie później niż następnego dnia po dniu, w którym upł</w:t>
      </w:r>
      <w:r w:rsidR="00DA18C0" w:rsidRPr="00FA1B98">
        <w:rPr>
          <w:rFonts w:eastAsia="Calibri" w:cstheme="minorHAnsi"/>
          <w:color w:val="000000" w:themeColor="text1"/>
          <w:spacing w:val="30"/>
          <w:sz w:val="24"/>
          <w:szCs w:val="24"/>
        </w:rPr>
        <w:t xml:space="preserve">ynął termin składania </w:t>
      </w:r>
      <w:r w:rsidR="00DA18C0" w:rsidRPr="00FA1B98">
        <w:rPr>
          <w:rFonts w:eastAsia="Calibri" w:cstheme="minorHAnsi"/>
          <w:b/>
          <w:color w:val="000000" w:themeColor="text1"/>
          <w:spacing w:val="30"/>
          <w:sz w:val="24"/>
          <w:szCs w:val="24"/>
        </w:rPr>
        <w:t>ofert tj</w:t>
      </w:r>
      <w:r w:rsidR="000F19A4" w:rsidRPr="00FA1B98">
        <w:rPr>
          <w:rFonts w:eastAsia="Calibri" w:cstheme="minorHAnsi"/>
          <w:b/>
          <w:color w:val="000000" w:themeColor="text1"/>
          <w:spacing w:val="30"/>
          <w:sz w:val="24"/>
          <w:szCs w:val="24"/>
          <w:u w:val="single"/>
        </w:rPr>
        <w:t>.</w:t>
      </w:r>
      <w:r w:rsidR="003C744C" w:rsidRPr="00FA1B98">
        <w:rPr>
          <w:rFonts w:eastAsia="Calibri" w:cstheme="minorHAnsi"/>
          <w:b/>
          <w:color w:val="000000" w:themeColor="text1"/>
          <w:spacing w:val="30"/>
          <w:sz w:val="24"/>
          <w:szCs w:val="24"/>
          <w:u w:val="single"/>
        </w:rPr>
        <w:t xml:space="preserve"> </w:t>
      </w:r>
      <w:r w:rsidR="000F19A4" w:rsidRPr="00FA1B98">
        <w:rPr>
          <w:rFonts w:eastAsia="Calibri" w:cstheme="minorHAnsi"/>
          <w:b/>
          <w:color w:val="000000" w:themeColor="text1"/>
          <w:spacing w:val="30"/>
          <w:sz w:val="24"/>
          <w:szCs w:val="24"/>
          <w:u w:val="single"/>
        </w:rPr>
        <w:t>10.10.</w:t>
      </w:r>
      <w:r w:rsidR="00331A91" w:rsidRPr="00FA1B98">
        <w:rPr>
          <w:rFonts w:eastAsia="Calibri" w:cstheme="minorHAnsi"/>
          <w:b/>
          <w:color w:val="000000" w:themeColor="text1"/>
          <w:spacing w:val="30"/>
          <w:sz w:val="24"/>
          <w:szCs w:val="24"/>
          <w:u w:val="single"/>
        </w:rPr>
        <w:t>2025</w:t>
      </w:r>
      <w:r w:rsidR="00F957E6" w:rsidRPr="00FA1B98">
        <w:rPr>
          <w:rFonts w:eastAsia="Calibri" w:cstheme="minorHAnsi"/>
          <w:b/>
          <w:bCs/>
          <w:color w:val="000000" w:themeColor="text1"/>
          <w:spacing w:val="30"/>
          <w:sz w:val="24"/>
          <w:szCs w:val="24"/>
          <w:u w:val="single"/>
        </w:rPr>
        <w:t>r. godz. 10</w:t>
      </w:r>
      <w:r w:rsidR="00DE3C53" w:rsidRPr="00FA1B98">
        <w:rPr>
          <w:rFonts w:eastAsia="Calibri" w:cstheme="minorHAnsi"/>
          <w:b/>
          <w:bCs/>
          <w:color w:val="000000" w:themeColor="text1"/>
          <w:spacing w:val="30"/>
          <w:sz w:val="24"/>
          <w:szCs w:val="24"/>
          <w:u w:val="single"/>
        </w:rPr>
        <w:t>:</w:t>
      </w:r>
      <w:r w:rsidR="00F957E6" w:rsidRPr="00FA1B98">
        <w:rPr>
          <w:rFonts w:eastAsia="Calibri" w:cstheme="minorHAnsi"/>
          <w:b/>
          <w:bCs/>
          <w:color w:val="000000" w:themeColor="text1"/>
          <w:spacing w:val="30"/>
          <w:sz w:val="24"/>
          <w:szCs w:val="24"/>
          <w:u w:val="single"/>
        </w:rPr>
        <w:t>3</w:t>
      </w:r>
      <w:r w:rsidRPr="00FA1B98">
        <w:rPr>
          <w:rFonts w:eastAsia="Calibri" w:cstheme="minorHAnsi"/>
          <w:b/>
          <w:bCs/>
          <w:color w:val="000000" w:themeColor="text1"/>
          <w:spacing w:val="30"/>
          <w:sz w:val="24"/>
          <w:szCs w:val="24"/>
          <w:u w:val="single"/>
        </w:rPr>
        <w:t>0</w:t>
      </w:r>
      <w:r w:rsidR="00D11CD4" w:rsidRPr="00FA1B98">
        <w:rPr>
          <w:rFonts w:eastAsia="Calibri" w:cstheme="minorHAnsi"/>
          <w:b/>
          <w:bCs/>
          <w:color w:val="000000" w:themeColor="text1"/>
          <w:spacing w:val="30"/>
          <w:sz w:val="24"/>
          <w:szCs w:val="24"/>
          <w:u w:val="single"/>
        </w:rPr>
        <w:t>.</w:t>
      </w:r>
    </w:p>
    <w:p w14:paraId="52C33623" w14:textId="46F5260E" w:rsidR="00630098" w:rsidRPr="00FA1B98" w:rsidRDefault="00630098" w:rsidP="00FA1B98">
      <w:pPr>
        <w:pStyle w:val="Akapitzlist"/>
        <w:numPr>
          <w:ilvl w:val="0"/>
          <w:numId w:val="8"/>
        </w:numPr>
        <w:shd w:val="clear" w:color="auto" w:fill="FFFFFF"/>
        <w:spacing w:after="0" w:line="240" w:lineRule="auto"/>
        <w:ind w:left="709"/>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600B402" w14:textId="77777777" w:rsidR="00630098" w:rsidRPr="00FA1B98" w:rsidRDefault="00630098" w:rsidP="00FA1B98">
      <w:pPr>
        <w:pStyle w:val="Akapitzlist"/>
        <w:numPr>
          <w:ilvl w:val="0"/>
          <w:numId w:val="8"/>
        </w:numPr>
        <w:shd w:val="clear" w:color="auto" w:fill="FFFFFF"/>
        <w:spacing w:after="0" w:line="240" w:lineRule="auto"/>
        <w:ind w:left="709"/>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Zamawiający poinformuje o zmianie terminu otwarcia ofert na stronie internetowej prowadzonego postępowania.</w:t>
      </w:r>
    </w:p>
    <w:p w14:paraId="04067BA9" w14:textId="6028DF56" w:rsidR="00630098" w:rsidRPr="00FA1B98" w:rsidRDefault="00630098" w:rsidP="00FA1B98">
      <w:pPr>
        <w:pStyle w:val="Akapitzlist"/>
        <w:numPr>
          <w:ilvl w:val="0"/>
          <w:numId w:val="8"/>
        </w:numPr>
        <w:shd w:val="clear" w:color="auto" w:fill="FFFFFF"/>
        <w:spacing w:after="0" w:line="240" w:lineRule="auto"/>
        <w:ind w:left="709"/>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Zamawiający, najpóźniej przed otwarciem ofert, udostępnia na stronie internetowej prowadzonego postępowania informację o kwocie, jaką zamierza przeznaczyć na sfinansowanie zamówienia.</w:t>
      </w:r>
    </w:p>
    <w:p w14:paraId="07C2A816" w14:textId="77777777" w:rsidR="00630098" w:rsidRPr="00FA1B98" w:rsidRDefault="00630098" w:rsidP="00FA1B98">
      <w:pPr>
        <w:pStyle w:val="Akapitzlist"/>
        <w:numPr>
          <w:ilvl w:val="0"/>
          <w:numId w:val="8"/>
        </w:numPr>
        <w:shd w:val="clear" w:color="auto" w:fill="FFFFFF"/>
        <w:spacing w:after="0" w:line="240" w:lineRule="auto"/>
        <w:ind w:left="709"/>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Zamawiający, niezwłocznie po otwarciu ofert, udostępnia na stronie internetowej prowadzonego postępowania informacje o:</w:t>
      </w:r>
    </w:p>
    <w:p w14:paraId="51B7157B" w14:textId="77777777" w:rsidR="00630098" w:rsidRPr="00FA1B98" w:rsidRDefault="00630098" w:rsidP="00FA1B98">
      <w:pPr>
        <w:pStyle w:val="Akapitzlist"/>
        <w:shd w:val="clear" w:color="auto" w:fill="FFFFFF"/>
        <w:spacing w:after="0" w:line="240" w:lineRule="auto"/>
        <w:ind w:left="709"/>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1) nazwach albo imionach i nazwiskach oraz siedzibach lub miejscach prowadzonej działalności gospodarczej albo miejscach zamieszkania wykonawców, których oferty zostały otwarte;</w:t>
      </w:r>
    </w:p>
    <w:p w14:paraId="77BFE014" w14:textId="39FEE1D3" w:rsidR="00630098" w:rsidRPr="00FA1B98" w:rsidRDefault="00630098" w:rsidP="00FA1B98">
      <w:pPr>
        <w:pStyle w:val="Akapitzlist"/>
        <w:shd w:val="clear" w:color="auto" w:fill="FFFFFF"/>
        <w:spacing w:after="0" w:line="240" w:lineRule="auto"/>
        <w:ind w:left="709"/>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 xml:space="preserve">2) cenach </w:t>
      </w:r>
      <w:r w:rsidR="00D56D93" w:rsidRPr="00FA1B98">
        <w:rPr>
          <w:rFonts w:eastAsia="Calibri" w:cstheme="minorHAnsi"/>
          <w:color w:val="000000" w:themeColor="text1"/>
          <w:spacing w:val="30"/>
          <w:sz w:val="24"/>
          <w:szCs w:val="24"/>
        </w:rPr>
        <w:t>z</w:t>
      </w:r>
      <w:r w:rsidRPr="00FA1B98">
        <w:rPr>
          <w:rFonts w:eastAsia="Calibri" w:cstheme="minorHAnsi"/>
          <w:color w:val="000000" w:themeColor="text1"/>
          <w:spacing w:val="30"/>
          <w:sz w:val="24"/>
          <w:szCs w:val="24"/>
        </w:rPr>
        <w:t>awartych w ofertach.</w:t>
      </w:r>
    </w:p>
    <w:p w14:paraId="17045BA6" w14:textId="55457F60" w:rsidR="00630098" w:rsidRPr="00FA1B98" w:rsidRDefault="00630098" w:rsidP="00FA1B98">
      <w:pPr>
        <w:pStyle w:val="Akapitzlist"/>
        <w:numPr>
          <w:ilvl w:val="0"/>
          <w:numId w:val="8"/>
        </w:numPr>
        <w:shd w:val="clear" w:color="auto" w:fill="FFFFFF"/>
        <w:spacing w:after="0" w:line="240" w:lineRule="auto"/>
        <w:ind w:left="709"/>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Informacja zostanie opublikowana na stronie postępowania na</w:t>
      </w:r>
      <w:hyperlink r:id="rId41">
        <w:r w:rsidRPr="00FA1B98">
          <w:rPr>
            <w:rFonts w:eastAsia="Calibri" w:cstheme="minorHAnsi"/>
            <w:color w:val="000000" w:themeColor="text1"/>
            <w:spacing w:val="30"/>
            <w:sz w:val="24"/>
            <w:szCs w:val="24"/>
          </w:rPr>
          <w:t xml:space="preserve"> </w:t>
        </w:r>
        <w:r w:rsidRPr="00FA1B98">
          <w:rPr>
            <w:rFonts w:eastAsia="Calibri" w:cstheme="minorHAnsi"/>
            <w:color w:val="000000" w:themeColor="text1"/>
            <w:spacing w:val="30"/>
            <w:sz w:val="24"/>
            <w:szCs w:val="24"/>
            <w:u w:val="single"/>
          </w:rPr>
          <w:t>platformazakupowa.pl</w:t>
        </w:r>
      </w:hyperlink>
      <w:r w:rsidRPr="00FA1B98">
        <w:rPr>
          <w:rFonts w:eastAsia="Calibri" w:cstheme="minorHAnsi"/>
          <w:color w:val="000000" w:themeColor="text1"/>
          <w:spacing w:val="30"/>
          <w:sz w:val="24"/>
          <w:szCs w:val="24"/>
        </w:rPr>
        <w:t xml:space="preserve"> </w:t>
      </w:r>
      <w:r w:rsidR="00FA1B98">
        <w:rPr>
          <w:rFonts w:eastAsia="Calibri" w:cstheme="minorHAnsi"/>
          <w:color w:val="000000" w:themeColor="text1"/>
          <w:spacing w:val="30"/>
          <w:sz w:val="24"/>
          <w:szCs w:val="24"/>
        </w:rPr>
        <w:t xml:space="preserve"> </w:t>
      </w:r>
      <w:r w:rsidRPr="00FA1B98">
        <w:rPr>
          <w:rFonts w:eastAsia="Calibri" w:cstheme="minorHAnsi"/>
          <w:color w:val="000000" w:themeColor="text1"/>
          <w:spacing w:val="30"/>
          <w:sz w:val="24"/>
          <w:szCs w:val="24"/>
        </w:rPr>
        <w:t>w sekcji ,,Komunikaty”.</w:t>
      </w:r>
    </w:p>
    <w:p w14:paraId="3D6F1B18" w14:textId="3AC074F8" w:rsidR="007C0C69" w:rsidRPr="00FA1B98" w:rsidRDefault="00630098" w:rsidP="00FA1B98">
      <w:pPr>
        <w:pStyle w:val="Akapitzlist"/>
        <w:numPr>
          <w:ilvl w:val="0"/>
          <w:numId w:val="8"/>
        </w:numPr>
        <w:shd w:val="clear" w:color="auto" w:fill="FFFFFF"/>
        <w:spacing w:after="0" w:line="240" w:lineRule="auto"/>
        <w:ind w:left="709"/>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Zgodnie z Ustawą Prawo Zamówień Publicznych Zamawiający nie ma obowiązku przeprowadzania jawnej sesji otwarcia ofert w sposób jawny z udziałem wykonawców lub transmitowania sesji otwarcia za pośrednictwem elektronicznych narzędzi do przekazu wideo on-line</w:t>
      </w:r>
      <w:r w:rsidR="00D56D93" w:rsidRPr="00FA1B98">
        <w:rPr>
          <w:rFonts w:eastAsia="Calibri" w:cstheme="minorHAnsi"/>
          <w:color w:val="000000" w:themeColor="text1"/>
          <w:spacing w:val="30"/>
          <w:sz w:val="24"/>
          <w:szCs w:val="24"/>
        </w:rPr>
        <w:t>,</w:t>
      </w:r>
      <w:r w:rsidRPr="00FA1B98">
        <w:rPr>
          <w:rFonts w:eastAsia="Calibri" w:cstheme="minorHAnsi"/>
          <w:color w:val="000000" w:themeColor="text1"/>
          <w:spacing w:val="30"/>
          <w:sz w:val="24"/>
          <w:szCs w:val="24"/>
        </w:rPr>
        <w:t xml:space="preserve"> a ma jedynie takie uprawnienie.</w:t>
      </w:r>
    </w:p>
    <w:p w14:paraId="2DBF3F2B" w14:textId="77777777" w:rsidR="008007EA" w:rsidRPr="00FA1B98" w:rsidRDefault="008007EA" w:rsidP="00FA1B98">
      <w:pPr>
        <w:shd w:val="clear" w:color="auto" w:fill="FFFFFF"/>
        <w:spacing w:after="0" w:line="240" w:lineRule="auto"/>
        <w:rPr>
          <w:rFonts w:eastAsia="Calibri" w:cstheme="minorHAnsi"/>
          <w:color w:val="000000" w:themeColor="text1"/>
          <w:spacing w:val="30"/>
          <w:sz w:val="24"/>
          <w:szCs w:val="24"/>
        </w:rPr>
      </w:pPr>
    </w:p>
    <w:p w14:paraId="2DBDA83B" w14:textId="4B655103" w:rsidR="001C0B3E" w:rsidRPr="00FA1B98" w:rsidRDefault="00223086" w:rsidP="00FA1B98">
      <w:pPr>
        <w:pStyle w:val="Akapitzlist"/>
        <w:spacing w:after="0" w:line="240" w:lineRule="auto"/>
        <w:ind w:left="0"/>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Rozdział XII</w:t>
      </w:r>
      <w:r w:rsidR="00415074" w:rsidRPr="00FA1B98">
        <w:rPr>
          <w:rFonts w:eastAsia="Times New Roman" w:cstheme="minorHAnsi"/>
          <w:b/>
          <w:bCs/>
          <w:color w:val="000000" w:themeColor="text1"/>
          <w:spacing w:val="30"/>
          <w:sz w:val="24"/>
          <w:szCs w:val="24"/>
          <w:lang w:eastAsia="pl-PL"/>
        </w:rPr>
        <w:t>.</w:t>
      </w:r>
      <w:r w:rsidRPr="00FA1B98">
        <w:rPr>
          <w:rFonts w:eastAsia="Times New Roman" w:cstheme="minorHAnsi"/>
          <w:b/>
          <w:bCs/>
          <w:color w:val="000000" w:themeColor="text1"/>
          <w:spacing w:val="30"/>
          <w:sz w:val="24"/>
          <w:szCs w:val="24"/>
          <w:lang w:eastAsia="pl-PL"/>
        </w:rPr>
        <w:t xml:space="preserve"> </w:t>
      </w:r>
      <w:r w:rsidR="00630098" w:rsidRPr="00FA1B98">
        <w:rPr>
          <w:rFonts w:eastAsia="Times New Roman" w:cstheme="minorHAnsi"/>
          <w:b/>
          <w:bCs/>
          <w:color w:val="000000" w:themeColor="text1"/>
          <w:spacing w:val="30"/>
          <w:sz w:val="24"/>
          <w:szCs w:val="24"/>
          <w:lang w:eastAsia="pl-PL"/>
        </w:rPr>
        <w:t>SPOSÓB OBLICZENIA CENY</w:t>
      </w:r>
    </w:p>
    <w:p w14:paraId="55C61F45" w14:textId="2CAA6BE4" w:rsidR="00487BCC" w:rsidRPr="00FA1B98" w:rsidRDefault="00487BCC" w:rsidP="00FA1B98">
      <w:pPr>
        <w:pStyle w:val="Akapitzlist"/>
        <w:spacing w:after="0" w:line="240" w:lineRule="auto"/>
        <w:ind w:left="0"/>
        <w:rPr>
          <w:rFonts w:eastAsia="Times New Roman" w:cstheme="minorHAnsi"/>
          <w:b/>
          <w:bCs/>
          <w:iCs/>
          <w:color w:val="000000" w:themeColor="text1"/>
          <w:spacing w:val="30"/>
          <w:sz w:val="24"/>
          <w:szCs w:val="24"/>
        </w:rPr>
      </w:pPr>
      <w:r w:rsidRPr="00FA1B98">
        <w:rPr>
          <w:rFonts w:eastAsia="Times New Roman" w:cstheme="minorHAnsi"/>
          <w:b/>
          <w:bCs/>
          <w:iCs/>
          <w:color w:val="000000" w:themeColor="text1"/>
          <w:spacing w:val="30"/>
          <w:sz w:val="24"/>
          <w:szCs w:val="24"/>
        </w:rPr>
        <w:t>(dot. części 1, 2 i 3 zamówienia).</w:t>
      </w:r>
    </w:p>
    <w:p w14:paraId="18049681" w14:textId="77777777" w:rsidR="00190561" w:rsidRPr="00FA1B98" w:rsidRDefault="00190561" w:rsidP="00FA1B98">
      <w:pPr>
        <w:pStyle w:val="Akapitzlist"/>
        <w:spacing w:after="0" w:line="240" w:lineRule="auto"/>
        <w:ind w:left="0"/>
        <w:rPr>
          <w:rFonts w:eastAsia="Times New Roman" w:cstheme="minorHAnsi"/>
          <w:b/>
          <w:bCs/>
          <w:color w:val="000000" w:themeColor="text1"/>
          <w:spacing w:val="30"/>
          <w:sz w:val="24"/>
          <w:szCs w:val="24"/>
          <w:lang w:eastAsia="pl-PL"/>
        </w:rPr>
      </w:pPr>
    </w:p>
    <w:p w14:paraId="38E35F40" w14:textId="250ACDE0" w:rsidR="002A54C7" w:rsidRPr="00FA1B98" w:rsidRDefault="002A54C7" w:rsidP="00FA1B98">
      <w:pPr>
        <w:pStyle w:val="Akapitzlist"/>
        <w:numPr>
          <w:ilvl w:val="0"/>
          <w:numId w:val="24"/>
        </w:numPr>
        <w:spacing w:after="0" w:line="240" w:lineRule="auto"/>
        <w:rPr>
          <w:rFonts w:eastAsia="Times New Roman" w:cstheme="minorHAnsi"/>
          <w:b/>
          <w:bCs/>
          <w:iCs/>
          <w:color w:val="000000" w:themeColor="text1"/>
          <w:spacing w:val="30"/>
          <w:sz w:val="24"/>
          <w:szCs w:val="24"/>
        </w:rPr>
      </w:pPr>
      <w:r w:rsidRPr="00FA1B98">
        <w:rPr>
          <w:rFonts w:cstheme="minorHAnsi"/>
          <w:color w:val="1D1D1D"/>
          <w:spacing w:val="30"/>
          <w:sz w:val="24"/>
          <w:szCs w:val="24"/>
        </w:rPr>
        <w:t xml:space="preserve">Cena podana w formularzu ofertowym  musi obejmować </w:t>
      </w:r>
      <w:r w:rsidR="00FA1B98">
        <w:rPr>
          <w:rFonts w:cstheme="minorHAnsi"/>
          <w:color w:val="1D1D1D"/>
          <w:spacing w:val="30"/>
          <w:sz w:val="24"/>
          <w:szCs w:val="24"/>
        </w:rPr>
        <w:t xml:space="preserve">wszelkie koszty związane </w:t>
      </w:r>
      <w:r w:rsidRPr="00FA1B98">
        <w:rPr>
          <w:rFonts w:cstheme="minorHAnsi"/>
          <w:color w:val="1D1D1D"/>
          <w:spacing w:val="30"/>
          <w:sz w:val="24"/>
          <w:szCs w:val="24"/>
        </w:rPr>
        <w:t>z wykonaniem przedmiotu zamówienia, w szczególności koszty dostawy agregatów do miejsca wskazanego przez Zamawiającego, podatki, koszty serwisu i gwarancji, koszty urządzeń, ryzyko wykonawcy związane z wykonaniem przedmiotu zamówienia, a także wszelkie inne koszty niezbędne do prawidłowego i terminowego wykonania przedmiotu zamówienia.</w:t>
      </w:r>
    </w:p>
    <w:p w14:paraId="05C9E69B" w14:textId="184AD90D" w:rsidR="002A54C7" w:rsidRPr="00FA1B98" w:rsidRDefault="002A54C7" w:rsidP="00FA1B98">
      <w:pPr>
        <w:pStyle w:val="Akapitzlist"/>
        <w:numPr>
          <w:ilvl w:val="0"/>
          <w:numId w:val="24"/>
        </w:numPr>
        <w:spacing w:after="0" w:line="240" w:lineRule="auto"/>
        <w:rPr>
          <w:rFonts w:eastAsia="Times New Roman" w:cstheme="minorHAnsi"/>
          <w:b/>
          <w:bCs/>
          <w:iCs/>
          <w:color w:val="000000" w:themeColor="text1"/>
          <w:spacing w:val="30"/>
          <w:sz w:val="24"/>
          <w:szCs w:val="24"/>
        </w:rPr>
      </w:pPr>
      <w:r w:rsidRPr="00FA1B98">
        <w:rPr>
          <w:rFonts w:eastAsia="Tahoma" w:cstheme="minorHAnsi"/>
          <w:bCs/>
          <w:iCs/>
          <w:spacing w:val="30"/>
          <w:kern w:val="1"/>
          <w:sz w:val="24"/>
          <w:szCs w:val="24"/>
          <w:lang w:eastAsia="ar-SA"/>
        </w:rPr>
        <w:t xml:space="preserve">Wykonawca określa cenę realizacji zamówienia poprzez wskazanie w formularzu oferty ceny brutto (łącznie z podatkiem VAT), kwoty podatku VAT (23%) oraz ceny netto łącznie  za </w:t>
      </w:r>
      <w:r w:rsidRPr="00FA1B98">
        <w:rPr>
          <w:rFonts w:eastAsia="Tahoma" w:cstheme="minorHAnsi"/>
          <w:bCs/>
          <w:iCs/>
          <w:spacing w:val="30"/>
          <w:kern w:val="1"/>
          <w:sz w:val="24"/>
          <w:szCs w:val="24"/>
          <w:lang w:eastAsia="ar-SA"/>
        </w:rPr>
        <w:br/>
        <w:t xml:space="preserve"> całość zamówienia, uwzględniając podział zamówienia na część 1, 2 i 3 zamówienia. </w:t>
      </w:r>
    </w:p>
    <w:p w14:paraId="2DA07F4F" w14:textId="77777777" w:rsidR="002A54C7" w:rsidRPr="00FA1B98" w:rsidRDefault="002A54C7" w:rsidP="00FA1B98">
      <w:pPr>
        <w:pStyle w:val="Akapitzlist"/>
        <w:numPr>
          <w:ilvl w:val="0"/>
          <w:numId w:val="24"/>
        </w:numPr>
        <w:spacing w:after="0" w:line="240" w:lineRule="auto"/>
        <w:rPr>
          <w:rFonts w:eastAsia="Times New Roman" w:cstheme="minorHAnsi"/>
          <w:b/>
          <w:bCs/>
          <w:iCs/>
          <w:color w:val="000000" w:themeColor="text1"/>
          <w:spacing w:val="30"/>
          <w:sz w:val="24"/>
          <w:szCs w:val="24"/>
        </w:rPr>
      </w:pPr>
      <w:r w:rsidRPr="00FA1B98">
        <w:rPr>
          <w:rFonts w:cstheme="minorHAnsi"/>
          <w:spacing w:val="30"/>
          <w:sz w:val="24"/>
          <w:szCs w:val="24"/>
        </w:rPr>
        <w:t xml:space="preserve">Jeżeli Wykonawca  stosuje rabaty to należy uwzględnić je w cenie oferty. </w:t>
      </w:r>
    </w:p>
    <w:p w14:paraId="0140B99E" w14:textId="77777777" w:rsidR="002A54C7" w:rsidRPr="00FA1B98" w:rsidRDefault="002A54C7" w:rsidP="00FA1B98">
      <w:pPr>
        <w:pStyle w:val="Akapitzlist"/>
        <w:numPr>
          <w:ilvl w:val="0"/>
          <w:numId w:val="24"/>
        </w:numPr>
        <w:spacing w:after="0" w:line="240" w:lineRule="auto"/>
        <w:rPr>
          <w:rFonts w:eastAsia="Times New Roman" w:cstheme="minorHAnsi"/>
          <w:b/>
          <w:bCs/>
          <w:iCs/>
          <w:color w:val="000000" w:themeColor="text1"/>
          <w:spacing w:val="30"/>
          <w:sz w:val="24"/>
          <w:szCs w:val="24"/>
        </w:rPr>
      </w:pPr>
      <w:r w:rsidRPr="00FA1B98">
        <w:rPr>
          <w:rFonts w:cstheme="minorHAnsi"/>
          <w:spacing w:val="30"/>
          <w:sz w:val="24"/>
          <w:szCs w:val="24"/>
        </w:rPr>
        <w:t>W formularzu ofertowym  należy podać cenę w PLN za realizację przedmiotu zamówienia, na którą wykonawca składa swoją ofertę, a także odrębnie: cenę jednostkową brutto jednego agregatu dla każdej części zamówienia.</w:t>
      </w:r>
    </w:p>
    <w:p w14:paraId="28B2680F" w14:textId="2500BB8D" w:rsidR="002A54C7" w:rsidRPr="00FA1B98" w:rsidRDefault="002A54C7" w:rsidP="00FA1B98">
      <w:pPr>
        <w:pStyle w:val="Akapitzlist"/>
        <w:numPr>
          <w:ilvl w:val="0"/>
          <w:numId w:val="24"/>
        </w:numPr>
        <w:spacing w:after="0" w:line="240" w:lineRule="auto"/>
        <w:rPr>
          <w:rFonts w:eastAsia="Times New Roman" w:cstheme="minorHAnsi"/>
          <w:b/>
          <w:bCs/>
          <w:iCs/>
          <w:color w:val="000000" w:themeColor="text1"/>
          <w:spacing w:val="30"/>
          <w:sz w:val="24"/>
          <w:szCs w:val="24"/>
        </w:rPr>
      </w:pPr>
      <w:r w:rsidRPr="00FA1B98">
        <w:rPr>
          <w:rFonts w:cstheme="minorHAnsi"/>
          <w:b/>
          <w:bCs/>
          <w:spacing w:val="30"/>
          <w:sz w:val="24"/>
          <w:szCs w:val="24"/>
        </w:rPr>
        <w:t>Cenę oferty brutto w danej części stanowi cena za realizację dostawy agregatów, będąca odpowiednio:  iloczynem ceny jednostkowej brutto agregatu  i ich ilości odpowiednio dla każdej części zamówienia osobno.</w:t>
      </w:r>
    </w:p>
    <w:p w14:paraId="5F4ED2A3" w14:textId="77777777" w:rsidR="002A54C7" w:rsidRPr="00FA1B98" w:rsidRDefault="002A54C7" w:rsidP="00FA1B98">
      <w:pPr>
        <w:pStyle w:val="Akapitzlist"/>
        <w:numPr>
          <w:ilvl w:val="0"/>
          <w:numId w:val="24"/>
        </w:numPr>
        <w:spacing w:after="0" w:line="240" w:lineRule="auto"/>
        <w:rPr>
          <w:rFonts w:eastAsia="Times New Roman" w:cstheme="minorHAnsi"/>
          <w:b/>
          <w:bCs/>
          <w:iCs/>
          <w:color w:val="000000" w:themeColor="text1"/>
          <w:spacing w:val="30"/>
          <w:sz w:val="24"/>
          <w:szCs w:val="24"/>
        </w:rPr>
      </w:pPr>
      <w:r w:rsidRPr="00FA1B98">
        <w:rPr>
          <w:rFonts w:cstheme="minorHAnsi"/>
          <w:color w:val="1D1D1D"/>
          <w:spacing w:val="30"/>
          <w:w w:val="95"/>
          <w:sz w:val="24"/>
          <w:szCs w:val="24"/>
        </w:rPr>
        <w:t>Rozliczenie między Zamawiającym a Wykonawcą będą prowadzone w walucie PLN.</w:t>
      </w:r>
    </w:p>
    <w:p w14:paraId="6DF3AED6" w14:textId="77777777" w:rsidR="002A54C7" w:rsidRPr="00FA1B98" w:rsidRDefault="002A54C7" w:rsidP="00FA1B98">
      <w:pPr>
        <w:pStyle w:val="Akapitzlist"/>
        <w:numPr>
          <w:ilvl w:val="0"/>
          <w:numId w:val="24"/>
        </w:numPr>
        <w:spacing w:after="0" w:line="240" w:lineRule="auto"/>
        <w:rPr>
          <w:rFonts w:eastAsia="Times New Roman" w:cstheme="minorHAnsi"/>
          <w:b/>
          <w:bCs/>
          <w:iCs/>
          <w:color w:val="000000" w:themeColor="text1"/>
          <w:spacing w:val="30"/>
          <w:sz w:val="24"/>
          <w:szCs w:val="24"/>
        </w:rPr>
      </w:pPr>
      <w:r w:rsidRPr="00FA1B98">
        <w:rPr>
          <w:rFonts w:cstheme="minorHAnsi"/>
          <w:color w:val="1C1C1C"/>
          <w:spacing w:val="30"/>
          <w:sz w:val="24"/>
          <w:szCs w:val="24"/>
        </w:rPr>
        <w:t>Cena musi być wyrażona w złotych polskich niezależnie od wchodzących w jej skład  elementów oraz zaokrąglona do dwóch miejsc po przecinku (zasada zaokrąglenia  - poniżej 5 należy końcówkę pominąć, powyżej i równe 5 należy zaokrąglić w górę).</w:t>
      </w:r>
    </w:p>
    <w:p w14:paraId="38873464" w14:textId="77777777" w:rsidR="002A54C7" w:rsidRPr="00FA1B98" w:rsidRDefault="002A54C7" w:rsidP="00FA1B98">
      <w:pPr>
        <w:pStyle w:val="Akapitzlist"/>
        <w:numPr>
          <w:ilvl w:val="0"/>
          <w:numId w:val="24"/>
        </w:numPr>
        <w:spacing w:after="0" w:line="240" w:lineRule="auto"/>
        <w:rPr>
          <w:rFonts w:eastAsia="Times New Roman" w:cstheme="minorHAnsi"/>
          <w:b/>
          <w:bCs/>
          <w:iCs/>
          <w:color w:val="000000" w:themeColor="text1"/>
          <w:spacing w:val="30"/>
          <w:sz w:val="24"/>
          <w:szCs w:val="24"/>
        </w:rPr>
      </w:pPr>
      <w:r w:rsidRPr="00FA1B98">
        <w:rPr>
          <w:rFonts w:cstheme="minorHAnsi"/>
          <w:color w:val="1D1D1D"/>
          <w:spacing w:val="30"/>
          <w:sz w:val="24"/>
          <w:szCs w:val="24"/>
        </w:rPr>
        <w:t>Ostateczną cenę oferty stanowi suma podana w formularzu ofertowym.</w:t>
      </w:r>
    </w:p>
    <w:p w14:paraId="35F1A27E" w14:textId="77777777" w:rsidR="002A54C7" w:rsidRPr="00FA1B98" w:rsidRDefault="002A54C7" w:rsidP="00FA1B98">
      <w:pPr>
        <w:pStyle w:val="Akapitzlist"/>
        <w:numPr>
          <w:ilvl w:val="0"/>
          <w:numId w:val="24"/>
        </w:numPr>
        <w:spacing w:after="0" w:line="240" w:lineRule="auto"/>
        <w:rPr>
          <w:rFonts w:eastAsia="Times New Roman" w:cstheme="minorHAnsi"/>
          <w:b/>
          <w:bCs/>
          <w:iCs/>
          <w:color w:val="000000" w:themeColor="text1"/>
          <w:spacing w:val="30"/>
          <w:sz w:val="24"/>
          <w:szCs w:val="24"/>
        </w:rPr>
      </w:pPr>
      <w:r w:rsidRPr="00FA1B98">
        <w:rPr>
          <w:rFonts w:cstheme="minorHAnsi"/>
          <w:color w:val="000000" w:themeColor="text1"/>
          <w:spacing w:val="30"/>
          <w:sz w:val="24"/>
          <w:szCs w:val="24"/>
        </w:rPr>
        <w:t xml:space="preserve">Za wykonanie przedmiotu umowy Zamawiający zapłaci Wykonawcy </w:t>
      </w:r>
      <w:r w:rsidRPr="00FA1B98">
        <w:rPr>
          <w:rFonts w:cstheme="minorHAnsi"/>
          <w:bCs/>
          <w:color w:val="000000" w:themeColor="text1"/>
          <w:spacing w:val="30"/>
          <w:sz w:val="24"/>
          <w:szCs w:val="24"/>
        </w:rPr>
        <w:t xml:space="preserve">wynagrodzenie ryczałtowe. </w:t>
      </w:r>
    </w:p>
    <w:p w14:paraId="2E768CF5" w14:textId="77777777" w:rsidR="005A1122" w:rsidRPr="00FA1B98" w:rsidRDefault="005A1122" w:rsidP="00FA1B98">
      <w:pPr>
        <w:pStyle w:val="Akapitzlist"/>
        <w:numPr>
          <w:ilvl w:val="0"/>
          <w:numId w:val="24"/>
        </w:numPr>
        <w:spacing w:after="0" w:line="240" w:lineRule="auto"/>
        <w:rPr>
          <w:rFonts w:eastAsia="Times New Roman" w:cstheme="minorHAnsi"/>
          <w:b/>
          <w:bCs/>
          <w:iCs/>
          <w:color w:val="000000" w:themeColor="text1"/>
          <w:spacing w:val="30"/>
          <w:sz w:val="24"/>
          <w:szCs w:val="24"/>
        </w:rPr>
      </w:pPr>
      <w:r w:rsidRPr="00FA1B98">
        <w:rPr>
          <w:rFonts w:cstheme="minorHAnsi"/>
          <w:b/>
          <w:spacing w:val="30"/>
          <w:sz w:val="24"/>
          <w:szCs w:val="24"/>
        </w:rPr>
        <w:t xml:space="preserve"> </w:t>
      </w:r>
      <w:r w:rsidRPr="00FA1B98">
        <w:rPr>
          <w:rFonts w:eastAsia="Tahoma" w:cstheme="minorHAnsi"/>
          <w:bCs/>
          <w:iCs/>
          <w:spacing w:val="30"/>
          <w:kern w:val="1"/>
          <w:sz w:val="24"/>
          <w:szCs w:val="24"/>
          <w:lang w:eastAsia="ar-SA"/>
        </w:rPr>
        <w:t>Cena może być tylko jedna za oferowany przedmiot zamówienia. Nie dopuszcza się wariantowości cen.</w:t>
      </w:r>
    </w:p>
    <w:p w14:paraId="66D9AEA3" w14:textId="45A96F80" w:rsidR="00DB0335" w:rsidRPr="00FA1B98" w:rsidRDefault="00DB0335" w:rsidP="00FA1B98">
      <w:pPr>
        <w:pStyle w:val="Akapitzlist"/>
        <w:numPr>
          <w:ilvl w:val="0"/>
          <w:numId w:val="24"/>
        </w:numPr>
        <w:spacing w:after="0" w:line="240" w:lineRule="auto"/>
        <w:rPr>
          <w:rFonts w:eastAsia="Times New Roman" w:cstheme="minorHAnsi"/>
          <w:b/>
          <w:bCs/>
          <w:iCs/>
          <w:color w:val="000000" w:themeColor="text1"/>
          <w:spacing w:val="30"/>
          <w:sz w:val="24"/>
          <w:szCs w:val="24"/>
        </w:rPr>
      </w:pPr>
      <w:r w:rsidRPr="00FA1B98">
        <w:rPr>
          <w:rFonts w:cstheme="minorHAnsi"/>
          <w:b/>
          <w:bCs/>
          <w:color w:val="000000" w:themeColor="text1"/>
          <w:spacing w:val="30"/>
          <w:sz w:val="24"/>
          <w:szCs w:val="24"/>
        </w:rPr>
        <w:t xml:space="preserve">Zamawiający poprawia w ofercie: </w:t>
      </w:r>
    </w:p>
    <w:p w14:paraId="480D8585" w14:textId="77777777" w:rsidR="00DB0335" w:rsidRPr="00FA1B98" w:rsidRDefault="00DB0335" w:rsidP="00FA1B98">
      <w:pPr>
        <w:pStyle w:val="Default"/>
        <w:spacing w:after="47"/>
        <w:rPr>
          <w:rFonts w:asciiTheme="minorHAnsi" w:hAnsiTheme="minorHAnsi" w:cstheme="minorHAnsi"/>
          <w:color w:val="000000" w:themeColor="text1"/>
          <w:spacing w:val="30"/>
        </w:rPr>
      </w:pPr>
      <w:r w:rsidRPr="00FA1B98">
        <w:rPr>
          <w:rFonts w:asciiTheme="minorHAnsi" w:hAnsiTheme="minorHAnsi" w:cstheme="minorHAnsi"/>
          <w:color w:val="000000" w:themeColor="text1"/>
          <w:spacing w:val="30"/>
        </w:rPr>
        <w:t xml:space="preserve">1) oczywiste omyłki pisarskie, </w:t>
      </w:r>
    </w:p>
    <w:p w14:paraId="49C82525" w14:textId="77777777" w:rsidR="00DB0335" w:rsidRPr="00FA1B98" w:rsidRDefault="00DB0335" w:rsidP="00FA1B98">
      <w:pPr>
        <w:pStyle w:val="Default"/>
        <w:spacing w:after="47"/>
        <w:rPr>
          <w:rFonts w:asciiTheme="minorHAnsi" w:hAnsiTheme="minorHAnsi" w:cstheme="minorHAnsi"/>
          <w:color w:val="000000" w:themeColor="text1"/>
          <w:spacing w:val="30"/>
        </w:rPr>
      </w:pPr>
      <w:r w:rsidRPr="00FA1B98">
        <w:rPr>
          <w:rFonts w:asciiTheme="minorHAnsi" w:hAnsiTheme="minorHAnsi" w:cstheme="minorHAnsi"/>
          <w:color w:val="000000" w:themeColor="text1"/>
          <w:spacing w:val="30"/>
        </w:rPr>
        <w:t xml:space="preserve">2) oczywiste omyłki rachunkowe, z uwzględnieniem konsekwencji rachunkowych dokonanych poprawek, </w:t>
      </w:r>
    </w:p>
    <w:p w14:paraId="2484F109" w14:textId="7D166E9D" w:rsidR="002A54C7" w:rsidRPr="00FA1B98" w:rsidRDefault="00DB0335" w:rsidP="00FA1B98">
      <w:pPr>
        <w:pStyle w:val="Default"/>
        <w:rPr>
          <w:rFonts w:asciiTheme="minorHAnsi" w:hAnsiTheme="minorHAnsi" w:cstheme="minorHAnsi"/>
          <w:color w:val="000000" w:themeColor="text1"/>
          <w:spacing w:val="30"/>
        </w:rPr>
      </w:pPr>
      <w:r w:rsidRPr="00FA1B98">
        <w:rPr>
          <w:rFonts w:asciiTheme="minorHAnsi" w:hAnsiTheme="minorHAnsi" w:cstheme="minorHAnsi"/>
          <w:color w:val="000000" w:themeColor="text1"/>
          <w:spacing w:val="30"/>
        </w:rPr>
        <w:t>3) inne omyłki polegające na niezgodności oferty ze SWZ, niepowodujące istotnych zmian w treści oferty, niezwłocznie zawiadamiając o tym Wykonawcę, którego ofe</w:t>
      </w:r>
      <w:r w:rsidR="003C6EA2" w:rsidRPr="00FA1B98">
        <w:rPr>
          <w:rFonts w:asciiTheme="minorHAnsi" w:hAnsiTheme="minorHAnsi" w:cstheme="minorHAnsi"/>
          <w:color w:val="000000" w:themeColor="text1"/>
          <w:spacing w:val="30"/>
        </w:rPr>
        <w:t>rta została poprawiona.</w:t>
      </w:r>
    </w:p>
    <w:p w14:paraId="6482AE8F" w14:textId="77777777" w:rsidR="00FC42E8" w:rsidRPr="00FA1B98" w:rsidRDefault="00FC42E8" w:rsidP="00FA1B98">
      <w:pPr>
        <w:spacing w:after="0" w:line="240" w:lineRule="auto"/>
        <w:rPr>
          <w:rFonts w:eastAsia="Times New Roman" w:cstheme="minorHAnsi"/>
          <w:b/>
          <w:bCs/>
          <w:color w:val="000000" w:themeColor="text1"/>
          <w:spacing w:val="30"/>
          <w:sz w:val="24"/>
          <w:szCs w:val="24"/>
          <w:lang w:eastAsia="pl-PL"/>
        </w:rPr>
      </w:pPr>
    </w:p>
    <w:p w14:paraId="0A6F1ADB" w14:textId="20F9CACB" w:rsidR="002D7119" w:rsidRPr="00FA1B98" w:rsidRDefault="00223086" w:rsidP="00FA1B98">
      <w:pPr>
        <w:spacing w:after="0" w:line="240" w:lineRule="auto"/>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 xml:space="preserve">Rozdział XIII. </w:t>
      </w:r>
      <w:r w:rsidR="00630098" w:rsidRPr="00FA1B98">
        <w:rPr>
          <w:rFonts w:eastAsia="Times New Roman" w:cstheme="minorHAnsi"/>
          <w:b/>
          <w:bCs/>
          <w:color w:val="000000" w:themeColor="text1"/>
          <w:spacing w:val="30"/>
          <w:sz w:val="24"/>
          <w:szCs w:val="24"/>
          <w:lang w:eastAsia="pl-PL"/>
        </w:rPr>
        <w:t xml:space="preserve">OPIS KRYTERIÓW OCENY OFERT WRAZ Z PODANIEM WAG </w:t>
      </w:r>
      <w:r w:rsidR="00630098" w:rsidRPr="00FA1B98">
        <w:rPr>
          <w:rFonts w:eastAsia="Times New Roman" w:cstheme="minorHAnsi"/>
          <w:b/>
          <w:bCs/>
          <w:color w:val="000000" w:themeColor="text1"/>
          <w:spacing w:val="30"/>
          <w:sz w:val="24"/>
          <w:szCs w:val="24"/>
          <w:lang w:eastAsia="pl-PL"/>
        </w:rPr>
        <w:br/>
        <w:t>TYCH KRYTERIÓW I SPOSOBU OCENY OFERT</w:t>
      </w:r>
      <w:r w:rsidR="00331A91" w:rsidRPr="00FA1B98">
        <w:rPr>
          <w:rFonts w:eastAsia="Times New Roman" w:cstheme="minorHAnsi"/>
          <w:b/>
          <w:bCs/>
          <w:color w:val="000000" w:themeColor="text1"/>
          <w:spacing w:val="30"/>
          <w:sz w:val="24"/>
          <w:szCs w:val="24"/>
          <w:lang w:eastAsia="pl-PL"/>
        </w:rPr>
        <w:t xml:space="preserve"> </w:t>
      </w:r>
      <w:r w:rsidR="00487BCC" w:rsidRPr="00FA1B98">
        <w:rPr>
          <w:rFonts w:eastAsia="Times New Roman" w:cstheme="minorHAnsi"/>
          <w:b/>
          <w:bCs/>
          <w:iCs/>
          <w:color w:val="000000" w:themeColor="text1"/>
          <w:spacing w:val="30"/>
          <w:sz w:val="24"/>
          <w:szCs w:val="24"/>
        </w:rPr>
        <w:t>(dot. części 1, 2 i 3 zamówienia).</w:t>
      </w:r>
    </w:p>
    <w:p w14:paraId="6CED8DCD" w14:textId="77777777" w:rsidR="00082DEF" w:rsidRPr="00FA1B98" w:rsidRDefault="00082DEF" w:rsidP="00FA1B98">
      <w:pPr>
        <w:pStyle w:val="Akapitzlist"/>
        <w:spacing w:after="0" w:line="240" w:lineRule="auto"/>
        <w:ind w:left="426" w:hanging="426"/>
        <w:rPr>
          <w:rFonts w:eastAsia="Times New Roman" w:cstheme="minorHAnsi"/>
          <w:b/>
          <w:bCs/>
          <w:color w:val="000000" w:themeColor="text1"/>
          <w:spacing w:val="30"/>
          <w:sz w:val="24"/>
          <w:szCs w:val="24"/>
          <w:lang w:eastAsia="pl-PL"/>
        </w:rPr>
      </w:pPr>
    </w:p>
    <w:p w14:paraId="28938A71" w14:textId="50E33FCC" w:rsidR="00630098" w:rsidRPr="00FA1B98" w:rsidRDefault="00630098" w:rsidP="00FA1B98">
      <w:pPr>
        <w:pStyle w:val="Akapitzlist"/>
        <w:spacing w:after="0" w:line="240" w:lineRule="auto"/>
        <w:ind w:left="426" w:hanging="426"/>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1.</w:t>
      </w:r>
      <w:r w:rsidRPr="00FA1B98">
        <w:rPr>
          <w:rFonts w:eastAsia="Times New Roman" w:cstheme="minorHAnsi"/>
          <w:b/>
          <w:bCs/>
          <w:color w:val="000000" w:themeColor="text1"/>
          <w:spacing w:val="30"/>
          <w:sz w:val="24"/>
          <w:szCs w:val="24"/>
          <w:lang w:eastAsia="pl-PL"/>
        </w:rPr>
        <w:tab/>
        <w:t>Przy wyborze najkorzystniejszej oferty Zamawiający będzie się kierował następującymi kryteriami oceny ofert:</w:t>
      </w:r>
    </w:p>
    <w:p w14:paraId="640E669C" w14:textId="77777777" w:rsidR="005A1122" w:rsidRPr="00FA1B98" w:rsidRDefault="005A1122" w:rsidP="00FA1B98">
      <w:pPr>
        <w:pStyle w:val="Akapitzlist"/>
        <w:spacing w:after="0" w:line="240" w:lineRule="auto"/>
        <w:ind w:left="426" w:hanging="426"/>
        <w:rPr>
          <w:rFonts w:eastAsia="Times New Roman" w:cstheme="minorHAnsi"/>
          <w:b/>
          <w:bCs/>
          <w:color w:val="000000" w:themeColor="text1"/>
          <w:spacing w:val="30"/>
          <w:sz w:val="24"/>
          <w:szCs w:val="24"/>
          <w:lang w:eastAsia="pl-PL"/>
        </w:rPr>
      </w:pPr>
    </w:p>
    <w:p w14:paraId="31DF96BA" w14:textId="79F246CD" w:rsidR="007B06B3" w:rsidRPr="00FA1B98" w:rsidRDefault="007B06B3" w:rsidP="00FA1B98">
      <w:pPr>
        <w:tabs>
          <w:tab w:val="left" w:pos="1843"/>
        </w:tabs>
        <w:spacing w:after="0" w:line="240" w:lineRule="auto"/>
        <w:rPr>
          <w:rFonts w:cstheme="minorHAnsi"/>
          <w:color w:val="000000" w:themeColor="text1"/>
          <w:spacing w:val="30"/>
          <w:sz w:val="24"/>
          <w:szCs w:val="24"/>
        </w:rPr>
      </w:pPr>
      <w:r w:rsidRPr="00FA1B98">
        <w:rPr>
          <w:rFonts w:eastAsia="ArialMT" w:cstheme="minorHAnsi"/>
          <w:bCs/>
          <w:color w:val="000000" w:themeColor="text1"/>
          <w:spacing w:val="30"/>
          <w:sz w:val="24"/>
          <w:szCs w:val="24"/>
        </w:rPr>
        <w:t xml:space="preserve">1) </w:t>
      </w:r>
      <w:r w:rsidRPr="00FA1B98">
        <w:rPr>
          <w:rFonts w:cstheme="minorHAnsi"/>
          <w:color w:val="000000" w:themeColor="text1"/>
          <w:spacing w:val="30"/>
          <w:sz w:val="24"/>
          <w:szCs w:val="24"/>
        </w:rPr>
        <w:t>Cena - 60%</w:t>
      </w:r>
      <w:r w:rsidR="000275A7" w:rsidRPr="00FA1B98">
        <w:rPr>
          <w:rFonts w:cstheme="minorHAnsi"/>
          <w:color w:val="000000" w:themeColor="text1"/>
          <w:spacing w:val="30"/>
          <w:sz w:val="24"/>
          <w:szCs w:val="24"/>
        </w:rPr>
        <w:t>;</w:t>
      </w:r>
    </w:p>
    <w:p w14:paraId="2C6C361A" w14:textId="076CE19C" w:rsidR="00452BF8" w:rsidRPr="00FA1B98" w:rsidRDefault="001C0B3E" w:rsidP="00FA1B98">
      <w:pPr>
        <w:tabs>
          <w:tab w:val="left" w:pos="0"/>
        </w:tabs>
        <w:spacing w:after="0" w:line="240" w:lineRule="auto"/>
        <w:rPr>
          <w:rFonts w:cstheme="minorHAnsi"/>
          <w:color w:val="000000" w:themeColor="text1"/>
          <w:spacing w:val="30"/>
          <w:sz w:val="24"/>
          <w:szCs w:val="24"/>
        </w:rPr>
      </w:pPr>
      <w:r w:rsidRPr="00FA1B98">
        <w:rPr>
          <w:rFonts w:eastAsia="ArialMT" w:cstheme="minorHAnsi"/>
          <w:bCs/>
          <w:color w:val="000000" w:themeColor="text1"/>
          <w:spacing w:val="30"/>
          <w:sz w:val="24"/>
          <w:szCs w:val="24"/>
        </w:rPr>
        <w:t>2)</w:t>
      </w:r>
      <w:r w:rsidR="00452BF8" w:rsidRPr="00FA1B98">
        <w:rPr>
          <w:rFonts w:cstheme="minorHAnsi"/>
          <w:color w:val="000000" w:themeColor="text1"/>
          <w:spacing w:val="30"/>
          <w:sz w:val="24"/>
          <w:szCs w:val="24"/>
        </w:rPr>
        <w:t xml:space="preserve"> Okres gwarancj</w:t>
      </w:r>
      <w:r w:rsidR="002A54C7" w:rsidRPr="00FA1B98">
        <w:rPr>
          <w:rFonts w:cstheme="minorHAnsi"/>
          <w:color w:val="000000" w:themeColor="text1"/>
          <w:spacing w:val="30"/>
          <w:sz w:val="24"/>
          <w:szCs w:val="24"/>
        </w:rPr>
        <w:t>i  - 4</w:t>
      </w:r>
      <w:r w:rsidR="00452BF8" w:rsidRPr="00FA1B98">
        <w:rPr>
          <w:rFonts w:cstheme="minorHAnsi"/>
          <w:color w:val="000000" w:themeColor="text1"/>
          <w:spacing w:val="30"/>
          <w:sz w:val="24"/>
          <w:szCs w:val="24"/>
        </w:rPr>
        <w:t>0%</w:t>
      </w:r>
      <w:r w:rsidR="002A54C7" w:rsidRPr="00FA1B98">
        <w:rPr>
          <w:rFonts w:cstheme="minorHAnsi"/>
          <w:color w:val="000000" w:themeColor="text1"/>
          <w:spacing w:val="30"/>
          <w:sz w:val="24"/>
          <w:szCs w:val="24"/>
        </w:rPr>
        <w:t>.</w:t>
      </w:r>
    </w:p>
    <w:p w14:paraId="4B652F00" w14:textId="77777777" w:rsidR="002A54C7" w:rsidRPr="00FA1B98" w:rsidRDefault="002A54C7" w:rsidP="00FA1B98">
      <w:pPr>
        <w:tabs>
          <w:tab w:val="left" w:pos="0"/>
        </w:tabs>
        <w:spacing w:after="0" w:line="240" w:lineRule="auto"/>
        <w:rPr>
          <w:rFonts w:cstheme="minorHAnsi"/>
          <w:b/>
          <w:color w:val="FF0000"/>
          <w:spacing w:val="30"/>
          <w:sz w:val="24"/>
          <w:szCs w:val="24"/>
        </w:rPr>
      </w:pPr>
    </w:p>
    <w:p w14:paraId="02C22E7A" w14:textId="77777777" w:rsidR="00211AD5" w:rsidRPr="00FA1B98" w:rsidRDefault="00211AD5" w:rsidP="00FA1B98">
      <w:pPr>
        <w:tabs>
          <w:tab w:val="left" w:pos="0"/>
        </w:tabs>
        <w:spacing w:after="0" w:line="240" w:lineRule="auto"/>
        <w:rPr>
          <w:rFonts w:cstheme="minorHAnsi"/>
          <w:b/>
          <w:color w:val="000000" w:themeColor="text1"/>
          <w:spacing w:val="30"/>
          <w:sz w:val="24"/>
          <w:szCs w:val="24"/>
        </w:rPr>
      </w:pPr>
      <w:r w:rsidRPr="00FA1B98">
        <w:rPr>
          <w:rFonts w:cstheme="minorHAnsi"/>
          <w:b/>
          <w:color w:val="FF0000"/>
          <w:spacing w:val="30"/>
          <w:sz w:val="24"/>
          <w:szCs w:val="24"/>
        </w:rPr>
        <w:t>Uwaga: Każda z części zamówienia będzie rozpatrywana i oceniana oddzielnie.</w:t>
      </w:r>
    </w:p>
    <w:p w14:paraId="7D3203A1" w14:textId="77777777" w:rsidR="00211AD5" w:rsidRPr="00FA1B98" w:rsidRDefault="00211AD5" w:rsidP="00FA1B98">
      <w:pPr>
        <w:widowControl w:val="0"/>
        <w:suppressAutoHyphens/>
        <w:spacing w:after="0" w:line="240" w:lineRule="auto"/>
        <w:rPr>
          <w:rFonts w:eastAsia="Andale Sans UI" w:cstheme="minorHAnsi"/>
          <w:strike/>
          <w:color w:val="000000" w:themeColor="text1"/>
          <w:spacing w:val="30"/>
          <w:kern w:val="1"/>
          <w:sz w:val="24"/>
          <w:szCs w:val="24"/>
          <w:lang w:eastAsia="zh-CN"/>
        </w:rPr>
      </w:pPr>
    </w:p>
    <w:p w14:paraId="14756747" w14:textId="5500889C" w:rsidR="009E027F" w:rsidRPr="00FA1B98" w:rsidRDefault="009E027F" w:rsidP="00FA1B98">
      <w:pPr>
        <w:spacing w:after="0" w:line="240" w:lineRule="auto"/>
        <w:rPr>
          <w:rFonts w:cstheme="minorHAnsi"/>
          <w:spacing w:val="30"/>
          <w:sz w:val="24"/>
          <w:szCs w:val="24"/>
        </w:rPr>
      </w:pPr>
      <w:r w:rsidRPr="00FA1B98">
        <w:rPr>
          <w:rFonts w:cstheme="minorHAnsi"/>
          <w:spacing w:val="30"/>
          <w:sz w:val="24"/>
          <w:szCs w:val="24"/>
        </w:rPr>
        <w:t>Opis kryteriów ocen</w:t>
      </w:r>
      <w:r w:rsidR="00FC42E8" w:rsidRPr="00FA1B98">
        <w:rPr>
          <w:rFonts w:cstheme="minorHAnsi"/>
          <w:spacing w:val="30"/>
          <w:sz w:val="24"/>
          <w:szCs w:val="24"/>
        </w:rPr>
        <w:t>y ofert i sposobu oceny ofert :</w:t>
      </w:r>
    </w:p>
    <w:p w14:paraId="7F24E933" w14:textId="77321CFD" w:rsidR="009E027F" w:rsidRPr="00FA1B98" w:rsidRDefault="009E027F" w:rsidP="00FA1B98">
      <w:pPr>
        <w:spacing w:after="0" w:line="276" w:lineRule="auto"/>
        <w:rPr>
          <w:rFonts w:cstheme="minorHAnsi"/>
          <w:b/>
          <w:bCs/>
          <w:spacing w:val="30"/>
          <w:sz w:val="24"/>
          <w:szCs w:val="24"/>
        </w:rPr>
      </w:pPr>
      <w:r w:rsidRPr="00FA1B98">
        <w:rPr>
          <w:rFonts w:cstheme="minorHAnsi"/>
          <w:b/>
          <w:bCs/>
          <w:spacing w:val="30"/>
          <w:sz w:val="24"/>
          <w:szCs w:val="24"/>
        </w:rPr>
        <w:t>Proponowane kryteria oceny ofert</w:t>
      </w:r>
      <w:r w:rsidR="00FC42E8" w:rsidRPr="00FA1B98">
        <w:rPr>
          <w:rFonts w:cstheme="minorHAnsi"/>
          <w:b/>
          <w:bCs/>
          <w:spacing w:val="30"/>
          <w:sz w:val="24"/>
          <w:szCs w:val="24"/>
        </w:rPr>
        <w:t xml:space="preserve"> z podaniem wag tych kryteriów:</w:t>
      </w:r>
    </w:p>
    <w:tbl>
      <w:tblPr>
        <w:tblpPr w:leftFromText="141" w:rightFromText="141" w:vertAnchor="text" w:horzAnchor="margin" w:tblpY="-22"/>
        <w:tblW w:w="9639" w:type="dxa"/>
        <w:tblLayout w:type="fixed"/>
        <w:tblCellMar>
          <w:left w:w="0" w:type="dxa"/>
          <w:right w:w="0" w:type="dxa"/>
        </w:tblCellMar>
        <w:tblLook w:val="0000" w:firstRow="0" w:lastRow="0" w:firstColumn="0" w:lastColumn="0" w:noHBand="0" w:noVBand="0"/>
      </w:tblPr>
      <w:tblGrid>
        <w:gridCol w:w="714"/>
        <w:gridCol w:w="4111"/>
        <w:gridCol w:w="1843"/>
        <w:gridCol w:w="2971"/>
      </w:tblGrid>
      <w:tr w:rsidR="009E027F" w:rsidRPr="00FA1B98" w14:paraId="6C244D0F" w14:textId="77777777" w:rsidTr="004E4757">
        <w:trPr>
          <w:trHeight w:val="555"/>
        </w:trPr>
        <w:tc>
          <w:tcPr>
            <w:tcW w:w="714" w:type="dxa"/>
            <w:tcBorders>
              <w:top w:val="single" w:sz="4" w:space="0" w:color="000000"/>
              <w:left w:val="single" w:sz="4" w:space="0" w:color="000000"/>
              <w:bottom w:val="single" w:sz="4" w:space="0" w:color="auto"/>
            </w:tcBorders>
            <w:vAlign w:val="center"/>
          </w:tcPr>
          <w:p w14:paraId="46135784" w14:textId="77777777" w:rsidR="009E027F" w:rsidRPr="00FA1B98" w:rsidRDefault="009E027F" w:rsidP="00FA1B98">
            <w:pPr>
              <w:snapToGrid w:val="0"/>
              <w:rPr>
                <w:rFonts w:cstheme="minorHAnsi"/>
                <w:b/>
                <w:bCs/>
                <w:spacing w:val="30"/>
                <w:sz w:val="24"/>
                <w:szCs w:val="24"/>
              </w:rPr>
            </w:pPr>
            <w:r w:rsidRPr="00FA1B98">
              <w:rPr>
                <w:rFonts w:cstheme="minorHAnsi"/>
                <w:b/>
                <w:bCs/>
                <w:spacing w:val="30"/>
                <w:sz w:val="24"/>
                <w:szCs w:val="24"/>
              </w:rPr>
              <w:t xml:space="preserve">   </w:t>
            </w:r>
            <w:proofErr w:type="spellStart"/>
            <w:r w:rsidRPr="00FA1B98">
              <w:rPr>
                <w:rFonts w:cstheme="minorHAnsi"/>
                <w:b/>
                <w:bCs/>
                <w:spacing w:val="30"/>
                <w:sz w:val="24"/>
                <w:szCs w:val="24"/>
              </w:rPr>
              <w:t>Lp</w:t>
            </w:r>
            <w:proofErr w:type="spellEnd"/>
            <w:r w:rsidRPr="00FA1B98">
              <w:rPr>
                <w:rFonts w:cstheme="minorHAnsi"/>
                <w:b/>
                <w:bCs/>
                <w:spacing w:val="30"/>
                <w:sz w:val="24"/>
                <w:szCs w:val="24"/>
              </w:rPr>
              <w:t xml:space="preserve"> </w:t>
            </w:r>
          </w:p>
        </w:tc>
        <w:tc>
          <w:tcPr>
            <w:tcW w:w="4111" w:type="dxa"/>
            <w:tcBorders>
              <w:top w:val="single" w:sz="4" w:space="0" w:color="000000"/>
              <w:left w:val="single" w:sz="4" w:space="0" w:color="000000"/>
              <w:bottom w:val="single" w:sz="4" w:space="0" w:color="auto"/>
            </w:tcBorders>
            <w:vAlign w:val="center"/>
          </w:tcPr>
          <w:p w14:paraId="6F1144E2" w14:textId="77777777" w:rsidR="009E027F" w:rsidRPr="00FA1B98" w:rsidRDefault="009E027F" w:rsidP="00FA1B98">
            <w:pPr>
              <w:snapToGrid w:val="0"/>
              <w:ind w:left="426"/>
              <w:rPr>
                <w:rFonts w:cstheme="minorHAnsi"/>
                <w:b/>
                <w:bCs/>
                <w:spacing w:val="30"/>
                <w:sz w:val="24"/>
                <w:szCs w:val="24"/>
              </w:rPr>
            </w:pPr>
            <w:r w:rsidRPr="00FA1B98">
              <w:rPr>
                <w:rFonts w:cstheme="minorHAnsi"/>
                <w:b/>
                <w:bCs/>
                <w:spacing w:val="30"/>
                <w:sz w:val="24"/>
                <w:szCs w:val="24"/>
              </w:rPr>
              <w:t xml:space="preserve">Nazwa kryterium </w:t>
            </w:r>
          </w:p>
        </w:tc>
        <w:tc>
          <w:tcPr>
            <w:tcW w:w="1843" w:type="dxa"/>
            <w:tcBorders>
              <w:top w:val="single" w:sz="4" w:space="0" w:color="000000"/>
              <w:left w:val="single" w:sz="4" w:space="0" w:color="000000"/>
              <w:bottom w:val="single" w:sz="4" w:space="0" w:color="auto"/>
            </w:tcBorders>
            <w:vAlign w:val="center"/>
          </w:tcPr>
          <w:p w14:paraId="048C7B74" w14:textId="77777777" w:rsidR="009E027F" w:rsidRPr="00FA1B98" w:rsidRDefault="009E027F" w:rsidP="00FA1B98">
            <w:pPr>
              <w:snapToGrid w:val="0"/>
              <w:ind w:left="426"/>
              <w:rPr>
                <w:rFonts w:cstheme="minorHAnsi"/>
                <w:b/>
                <w:bCs/>
                <w:spacing w:val="30"/>
                <w:sz w:val="24"/>
                <w:szCs w:val="24"/>
              </w:rPr>
            </w:pPr>
            <w:r w:rsidRPr="00FA1B98">
              <w:rPr>
                <w:rFonts w:cstheme="minorHAnsi"/>
                <w:b/>
                <w:bCs/>
                <w:spacing w:val="30"/>
                <w:sz w:val="24"/>
                <w:szCs w:val="24"/>
              </w:rPr>
              <w:t xml:space="preserve">Waga  kryterium </w:t>
            </w:r>
            <w:r w:rsidRPr="00FA1B98">
              <w:rPr>
                <w:rFonts w:cstheme="minorHAnsi"/>
                <w:b/>
                <w:bCs/>
                <w:spacing w:val="30"/>
                <w:sz w:val="24"/>
                <w:szCs w:val="24"/>
              </w:rPr>
              <w:br/>
              <w:t>w %</w:t>
            </w:r>
          </w:p>
        </w:tc>
        <w:tc>
          <w:tcPr>
            <w:tcW w:w="2971" w:type="dxa"/>
            <w:tcBorders>
              <w:top w:val="single" w:sz="4" w:space="0" w:color="000000"/>
              <w:left w:val="single" w:sz="4" w:space="0" w:color="000000"/>
              <w:bottom w:val="single" w:sz="4" w:space="0" w:color="auto"/>
              <w:right w:val="single" w:sz="4" w:space="0" w:color="auto"/>
            </w:tcBorders>
            <w:vAlign w:val="center"/>
          </w:tcPr>
          <w:p w14:paraId="1C68D39B" w14:textId="77777777" w:rsidR="009E027F" w:rsidRPr="00FA1B98" w:rsidRDefault="009E027F" w:rsidP="00FA1B98">
            <w:pPr>
              <w:snapToGrid w:val="0"/>
              <w:ind w:left="426"/>
              <w:rPr>
                <w:rFonts w:cstheme="minorHAnsi"/>
                <w:b/>
                <w:bCs/>
                <w:spacing w:val="30"/>
                <w:sz w:val="24"/>
                <w:szCs w:val="24"/>
              </w:rPr>
            </w:pPr>
            <w:r w:rsidRPr="00FA1B98">
              <w:rPr>
                <w:rFonts w:cstheme="minorHAnsi"/>
                <w:b/>
                <w:bCs/>
                <w:spacing w:val="30"/>
                <w:sz w:val="24"/>
                <w:szCs w:val="24"/>
              </w:rPr>
              <w:t>Sposób oceny</w:t>
            </w:r>
          </w:p>
          <w:p w14:paraId="7C8A9934" w14:textId="77777777" w:rsidR="009E027F" w:rsidRPr="00FA1B98" w:rsidRDefault="009E027F" w:rsidP="00FA1B98">
            <w:pPr>
              <w:autoSpaceDE w:val="0"/>
              <w:spacing w:after="0" w:line="240" w:lineRule="auto"/>
              <w:contextualSpacing/>
              <w:rPr>
                <w:rFonts w:cstheme="minorHAnsi"/>
                <w:b/>
                <w:bCs/>
                <w:spacing w:val="30"/>
                <w:sz w:val="24"/>
                <w:szCs w:val="24"/>
              </w:rPr>
            </w:pPr>
          </w:p>
        </w:tc>
      </w:tr>
      <w:tr w:rsidR="009E027F" w:rsidRPr="00FA1B98" w14:paraId="065C5DA3" w14:textId="77777777" w:rsidTr="004E4757">
        <w:trPr>
          <w:trHeight w:val="284"/>
        </w:trPr>
        <w:tc>
          <w:tcPr>
            <w:tcW w:w="714" w:type="dxa"/>
            <w:tcBorders>
              <w:top w:val="single" w:sz="4" w:space="0" w:color="auto"/>
              <w:left w:val="single" w:sz="4" w:space="0" w:color="auto"/>
              <w:bottom w:val="single" w:sz="4" w:space="0" w:color="auto"/>
              <w:right w:val="single" w:sz="4" w:space="0" w:color="auto"/>
            </w:tcBorders>
            <w:vAlign w:val="center"/>
          </w:tcPr>
          <w:p w14:paraId="47AD2B50" w14:textId="77777777" w:rsidR="009E027F" w:rsidRPr="00FA1B98" w:rsidRDefault="009E027F" w:rsidP="00FA1B98">
            <w:pPr>
              <w:snapToGrid w:val="0"/>
              <w:jc w:val="right"/>
              <w:rPr>
                <w:rFonts w:cstheme="minorHAnsi"/>
                <w:spacing w:val="30"/>
                <w:sz w:val="24"/>
                <w:szCs w:val="24"/>
              </w:rPr>
            </w:pPr>
            <w:r w:rsidRPr="00FA1B98">
              <w:rPr>
                <w:rFonts w:cstheme="minorHAnsi"/>
                <w:spacing w:val="30"/>
                <w:sz w:val="24"/>
                <w:szCs w:val="24"/>
              </w:rPr>
              <w:t xml:space="preserve">    1</w:t>
            </w:r>
          </w:p>
        </w:tc>
        <w:tc>
          <w:tcPr>
            <w:tcW w:w="4111" w:type="dxa"/>
            <w:tcBorders>
              <w:top w:val="single" w:sz="4" w:space="0" w:color="auto"/>
              <w:left w:val="single" w:sz="4" w:space="0" w:color="auto"/>
              <w:bottom w:val="single" w:sz="4" w:space="0" w:color="auto"/>
              <w:right w:val="single" w:sz="4" w:space="0" w:color="auto"/>
            </w:tcBorders>
            <w:vAlign w:val="center"/>
          </w:tcPr>
          <w:p w14:paraId="5963876F" w14:textId="77777777" w:rsidR="009E027F" w:rsidRPr="00FA1B98" w:rsidRDefault="009E027F" w:rsidP="00FA1B98">
            <w:pPr>
              <w:snapToGrid w:val="0"/>
              <w:ind w:left="426"/>
              <w:rPr>
                <w:rFonts w:cstheme="minorHAnsi"/>
                <w:spacing w:val="30"/>
                <w:sz w:val="24"/>
                <w:szCs w:val="24"/>
              </w:rPr>
            </w:pPr>
            <w:r w:rsidRPr="00FA1B98">
              <w:rPr>
                <w:rFonts w:cstheme="minorHAnsi"/>
                <w:spacing w:val="30"/>
                <w:sz w:val="24"/>
                <w:szCs w:val="24"/>
              </w:rPr>
              <w:t xml:space="preserve">Cena (C) </w:t>
            </w:r>
          </w:p>
          <w:p w14:paraId="5A4F9254" w14:textId="77777777" w:rsidR="009E027F" w:rsidRPr="00FA1B98" w:rsidRDefault="009E027F" w:rsidP="00FA1B98">
            <w:pPr>
              <w:snapToGrid w:val="0"/>
              <w:ind w:left="426"/>
              <w:rPr>
                <w:rFonts w:cstheme="minorHAnsi"/>
                <w:spacing w:val="30"/>
                <w:sz w:val="24"/>
                <w:szCs w:val="24"/>
              </w:rPr>
            </w:pPr>
            <w:r w:rsidRPr="00FA1B98">
              <w:rPr>
                <w:rFonts w:cstheme="minorHAnsi"/>
                <w:spacing w:val="30"/>
                <w:sz w:val="24"/>
                <w:szCs w:val="24"/>
              </w:rPr>
              <w:t>w tym kryterium można uzyskań maksymalnie 60 pkt</w:t>
            </w:r>
          </w:p>
        </w:tc>
        <w:tc>
          <w:tcPr>
            <w:tcW w:w="1843" w:type="dxa"/>
            <w:tcBorders>
              <w:top w:val="single" w:sz="4" w:space="0" w:color="auto"/>
              <w:left w:val="single" w:sz="4" w:space="0" w:color="auto"/>
              <w:bottom w:val="single" w:sz="4" w:space="0" w:color="auto"/>
              <w:right w:val="single" w:sz="4" w:space="0" w:color="auto"/>
            </w:tcBorders>
            <w:vAlign w:val="center"/>
          </w:tcPr>
          <w:p w14:paraId="39AD74A9" w14:textId="77777777" w:rsidR="009E027F" w:rsidRPr="00FA1B98" w:rsidRDefault="009E027F" w:rsidP="00FA1B98">
            <w:pPr>
              <w:snapToGrid w:val="0"/>
              <w:ind w:left="426"/>
              <w:rPr>
                <w:rFonts w:cstheme="minorHAnsi"/>
                <w:spacing w:val="30"/>
                <w:sz w:val="24"/>
                <w:szCs w:val="24"/>
              </w:rPr>
            </w:pPr>
            <w:r w:rsidRPr="00FA1B98">
              <w:rPr>
                <w:rFonts w:cstheme="minorHAnsi"/>
                <w:spacing w:val="30"/>
                <w:sz w:val="24"/>
                <w:szCs w:val="24"/>
              </w:rPr>
              <w:t>60%</w:t>
            </w:r>
          </w:p>
        </w:tc>
        <w:tc>
          <w:tcPr>
            <w:tcW w:w="2971" w:type="dxa"/>
            <w:tcBorders>
              <w:top w:val="single" w:sz="4" w:space="0" w:color="auto"/>
              <w:left w:val="single" w:sz="4" w:space="0" w:color="auto"/>
              <w:bottom w:val="single" w:sz="4" w:space="0" w:color="auto"/>
              <w:right w:val="single" w:sz="4" w:space="0" w:color="auto"/>
            </w:tcBorders>
            <w:vAlign w:val="center"/>
          </w:tcPr>
          <w:p w14:paraId="014CBD79" w14:textId="77777777" w:rsidR="009E027F" w:rsidRPr="00FA1B98" w:rsidRDefault="009E027F" w:rsidP="00FA1B98">
            <w:pPr>
              <w:snapToGrid w:val="0"/>
              <w:ind w:left="426"/>
              <w:rPr>
                <w:rFonts w:cstheme="minorHAnsi"/>
                <w:spacing w:val="30"/>
                <w:sz w:val="24"/>
                <w:szCs w:val="24"/>
              </w:rPr>
            </w:pPr>
            <w:r w:rsidRPr="00FA1B98">
              <w:rPr>
                <w:rFonts w:cstheme="minorHAnsi"/>
                <w:spacing w:val="30"/>
                <w:sz w:val="24"/>
                <w:szCs w:val="24"/>
              </w:rPr>
              <w:t xml:space="preserve">Wg wzoru </w:t>
            </w:r>
            <w:proofErr w:type="spellStart"/>
            <w:r w:rsidRPr="00FA1B98">
              <w:rPr>
                <w:rFonts w:cstheme="minorHAnsi"/>
                <w:spacing w:val="30"/>
                <w:sz w:val="24"/>
                <w:szCs w:val="24"/>
              </w:rPr>
              <w:t>jn</w:t>
            </w:r>
            <w:proofErr w:type="spellEnd"/>
            <w:r w:rsidRPr="00FA1B98">
              <w:rPr>
                <w:rFonts w:cstheme="minorHAnsi"/>
                <w:spacing w:val="30"/>
                <w:sz w:val="24"/>
                <w:szCs w:val="24"/>
              </w:rPr>
              <w:t>.</w:t>
            </w:r>
          </w:p>
          <w:p w14:paraId="4E61508F" w14:textId="77777777" w:rsidR="00C07513" w:rsidRPr="00FA1B98" w:rsidRDefault="00C07513" w:rsidP="00FA1B98">
            <w:pPr>
              <w:snapToGrid w:val="0"/>
              <w:ind w:left="426"/>
              <w:rPr>
                <w:rFonts w:cstheme="minorHAnsi"/>
                <w:spacing w:val="30"/>
                <w:sz w:val="24"/>
                <w:szCs w:val="24"/>
              </w:rPr>
            </w:pPr>
          </w:p>
        </w:tc>
      </w:tr>
      <w:tr w:rsidR="009E027F" w:rsidRPr="00FA1B98" w14:paraId="667326E3" w14:textId="77777777" w:rsidTr="004E4757">
        <w:trPr>
          <w:trHeight w:val="364"/>
        </w:trPr>
        <w:tc>
          <w:tcPr>
            <w:tcW w:w="714" w:type="dxa"/>
            <w:tcBorders>
              <w:top w:val="single" w:sz="4" w:space="0" w:color="auto"/>
              <w:left w:val="single" w:sz="4" w:space="0" w:color="auto"/>
              <w:bottom w:val="single" w:sz="4" w:space="0" w:color="auto"/>
              <w:right w:val="single" w:sz="4" w:space="0" w:color="auto"/>
            </w:tcBorders>
            <w:vAlign w:val="center"/>
          </w:tcPr>
          <w:p w14:paraId="2080E7F8" w14:textId="77777777" w:rsidR="009E027F" w:rsidRPr="00FA1B98" w:rsidRDefault="009E027F" w:rsidP="00FA1B98">
            <w:pPr>
              <w:snapToGrid w:val="0"/>
              <w:jc w:val="right"/>
              <w:rPr>
                <w:rFonts w:cstheme="minorHAnsi"/>
                <w:spacing w:val="30"/>
                <w:sz w:val="24"/>
                <w:szCs w:val="24"/>
              </w:rPr>
            </w:pPr>
            <w:r w:rsidRPr="00FA1B98">
              <w:rPr>
                <w:rFonts w:cstheme="minorHAnsi"/>
                <w:spacing w:val="30"/>
                <w:sz w:val="24"/>
                <w:szCs w:val="24"/>
              </w:rPr>
              <w:t>2</w:t>
            </w:r>
          </w:p>
        </w:tc>
        <w:tc>
          <w:tcPr>
            <w:tcW w:w="4111" w:type="dxa"/>
            <w:tcBorders>
              <w:top w:val="single" w:sz="4" w:space="0" w:color="auto"/>
              <w:left w:val="single" w:sz="4" w:space="0" w:color="auto"/>
              <w:bottom w:val="single" w:sz="4" w:space="0" w:color="auto"/>
              <w:right w:val="single" w:sz="4" w:space="0" w:color="auto"/>
            </w:tcBorders>
            <w:vAlign w:val="center"/>
          </w:tcPr>
          <w:p w14:paraId="0C4FDFF3" w14:textId="77777777" w:rsidR="009E027F" w:rsidRPr="00FA1B98" w:rsidRDefault="009E027F" w:rsidP="00FA1B98">
            <w:pPr>
              <w:snapToGrid w:val="0"/>
              <w:ind w:left="426"/>
              <w:rPr>
                <w:rFonts w:cstheme="minorHAnsi"/>
                <w:spacing w:val="30"/>
                <w:sz w:val="24"/>
                <w:szCs w:val="24"/>
              </w:rPr>
            </w:pPr>
            <w:r w:rsidRPr="00FA1B98">
              <w:rPr>
                <w:rFonts w:cstheme="minorHAnsi"/>
                <w:spacing w:val="30"/>
                <w:sz w:val="24"/>
                <w:szCs w:val="24"/>
              </w:rPr>
              <w:t xml:space="preserve">Gwarancja (G) </w:t>
            </w:r>
          </w:p>
          <w:p w14:paraId="6F4F325C" w14:textId="77777777" w:rsidR="009E027F" w:rsidRPr="00FA1B98" w:rsidRDefault="009E027F" w:rsidP="00FA1B98">
            <w:pPr>
              <w:snapToGrid w:val="0"/>
              <w:ind w:left="426"/>
              <w:rPr>
                <w:rFonts w:cstheme="minorHAnsi"/>
                <w:spacing w:val="30"/>
                <w:sz w:val="24"/>
                <w:szCs w:val="24"/>
              </w:rPr>
            </w:pPr>
            <w:r w:rsidRPr="00FA1B98">
              <w:rPr>
                <w:rFonts w:cstheme="minorHAnsi"/>
                <w:spacing w:val="30"/>
                <w:sz w:val="24"/>
                <w:szCs w:val="24"/>
              </w:rPr>
              <w:t>w tym kryterium można uzyskać maksymalnie 40 pkt</w:t>
            </w:r>
          </w:p>
        </w:tc>
        <w:tc>
          <w:tcPr>
            <w:tcW w:w="1843" w:type="dxa"/>
            <w:tcBorders>
              <w:top w:val="single" w:sz="4" w:space="0" w:color="auto"/>
              <w:left w:val="single" w:sz="4" w:space="0" w:color="auto"/>
              <w:bottom w:val="single" w:sz="4" w:space="0" w:color="auto"/>
              <w:right w:val="single" w:sz="4" w:space="0" w:color="auto"/>
            </w:tcBorders>
            <w:vAlign w:val="center"/>
          </w:tcPr>
          <w:p w14:paraId="4C4BDF65" w14:textId="77777777" w:rsidR="009E027F" w:rsidRPr="00FA1B98" w:rsidRDefault="009E027F" w:rsidP="00FA1B98">
            <w:pPr>
              <w:snapToGrid w:val="0"/>
              <w:ind w:left="426"/>
              <w:rPr>
                <w:rFonts w:cstheme="minorHAnsi"/>
                <w:spacing w:val="30"/>
                <w:sz w:val="24"/>
                <w:szCs w:val="24"/>
              </w:rPr>
            </w:pPr>
            <w:r w:rsidRPr="00FA1B98">
              <w:rPr>
                <w:rFonts w:cstheme="minorHAnsi"/>
                <w:spacing w:val="30"/>
                <w:sz w:val="24"/>
                <w:szCs w:val="24"/>
              </w:rPr>
              <w:t>40%</w:t>
            </w:r>
          </w:p>
        </w:tc>
        <w:tc>
          <w:tcPr>
            <w:tcW w:w="2971" w:type="dxa"/>
            <w:tcBorders>
              <w:top w:val="single" w:sz="4" w:space="0" w:color="auto"/>
              <w:left w:val="single" w:sz="4" w:space="0" w:color="auto"/>
              <w:bottom w:val="single" w:sz="4" w:space="0" w:color="auto"/>
              <w:right w:val="single" w:sz="4" w:space="0" w:color="auto"/>
            </w:tcBorders>
            <w:vAlign w:val="center"/>
          </w:tcPr>
          <w:p w14:paraId="15C5F5CB" w14:textId="77777777" w:rsidR="009E027F" w:rsidRPr="00FA1B98" w:rsidRDefault="009E027F" w:rsidP="00FA1B98">
            <w:pPr>
              <w:snapToGrid w:val="0"/>
              <w:ind w:left="426"/>
              <w:rPr>
                <w:rFonts w:cstheme="minorHAnsi"/>
                <w:spacing w:val="30"/>
                <w:sz w:val="24"/>
                <w:szCs w:val="24"/>
              </w:rPr>
            </w:pPr>
            <w:r w:rsidRPr="00FA1B98">
              <w:rPr>
                <w:rFonts w:cstheme="minorHAnsi"/>
                <w:spacing w:val="30"/>
                <w:sz w:val="24"/>
                <w:szCs w:val="24"/>
              </w:rPr>
              <w:t xml:space="preserve">Wg wzoru </w:t>
            </w:r>
            <w:proofErr w:type="spellStart"/>
            <w:r w:rsidRPr="00FA1B98">
              <w:rPr>
                <w:rFonts w:cstheme="minorHAnsi"/>
                <w:spacing w:val="30"/>
                <w:sz w:val="24"/>
                <w:szCs w:val="24"/>
              </w:rPr>
              <w:t>jn</w:t>
            </w:r>
            <w:proofErr w:type="spellEnd"/>
            <w:r w:rsidRPr="00FA1B98">
              <w:rPr>
                <w:rFonts w:cstheme="minorHAnsi"/>
                <w:spacing w:val="30"/>
                <w:sz w:val="24"/>
                <w:szCs w:val="24"/>
              </w:rPr>
              <w:t>.</w:t>
            </w:r>
          </w:p>
        </w:tc>
      </w:tr>
    </w:tbl>
    <w:p w14:paraId="6AA7D0DE" w14:textId="77777777" w:rsidR="009E027F" w:rsidRPr="00FA1B98" w:rsidRDefault="009E027F" w:rsidP="00FA1B98">
      <w:pPr>
        <w:rPr>
          <w:rFonts w:cstheme="minorHAnsi"/>
          <w:b/>
          <w:bCs/>
          <w:spacing w:val="30"/>
          <w:sz w:val="24"/>
          <w:szCs w:val="24"/>
        </w:rPr>
      </w:pPr>
      <w:r w:rsidRPr="00FA1B98">
        <w:rPr>
          <w:rFonts w:cstheme="minorHAnsi"/>
          <w:b/>
          <w:bCs/>
          <w:spacing w:val="30"/>
          <w:sz w:val="24"/>
          <w:szCs w:val="24"/>
        </w:rPr>
        <w:t>Sposób obliczenia punktów w odniesieniu do danego kryterium:</w:t>
      </w:r>
    </w:p>
    <w:p w14:paraId="4304BEE6" w14:textId="56F7E56A" w:rsidR="009E027F" w:rsidRPr="00FA1B98" w:rsidRDefault="009E027F" w:rsidP="00FA1B98">
      <w:pPr>
        <w:pStyle w:val="Akapitzlist"/>
        <w:numPr>
          <w:ilvl w:val="0"/>
          <w:numId w:val="25"/>
        </w:numPr>
        <w:rPr>
          <w:rFonts w:cstheme="minorHAnsi"/>
          <w:bCs/>
          <w:spacing w:val="30"/>
          <w:sz w:val="24"/>
          <w:szCs w:val="24"/>
        </w:rPr>
      </w:pPr>
      <w:r w:rsidRPr="00FA1B98">
        <w:rPr>
          <w:rFonts w:cstheme="minorHAnsi"/>
          <w:bCs/>
          <w:spacing w:val="30"/>
          <w:sz w:val="24"/>
          <w:szCs w:val="24"/>
        </w:rPr>
        <w:t xml:space="preserve">Kryterium </w:t>
      </w:r>
      <w:r w:rsidRPr="00FA1B98">
        <w:rPr>
          <w:rFonts w:cstheme="minorHAnsi"/>
          <w:b/>
          <w:bCs/>
          <w:spacing w:val="30"/>
          <w:sz w:val="24"/>
          <w:szCs w:val="24"/>
        </w:rPr>
        <w:t>Cena (C)</w:t>
      </w:r>
      <w:r w:rsidR="00C07513" w:rsidRPr="00FA1B98">
        <w:rPr>
          <w:rFonts w:cstheme="minorHAnsi"/>
          <w:b/>
          <w:bCs/>
          <w:spacing w:val="30"/>
          <w:sz w:val="24"/>
          <w:szCs w:val="24"/>
        </w:rPr>
        <w:t xml:space="preserve"> </w:t>
      </w:r>
      <w:r w:rsidRPr="00FA1B98">
        <w:rPr>
          <w:rFonts w:cstheme="minorHAnsi"/>
          <w:b/>
          <w:bCs/>
          <w:spacing w:val="30"/>
          <w:sz w:val="24"/>
          <w:szCs w:val="24"/>
        </w:rPr>
        <w:t>- dot. części 1, 2 i 3 zamówienia</w:t>
      </w:r>
      <w:r w:rsidRPr="00FA1B98">
        <w:rPr>
          <w:rFonts w:cstheme="minorHAnsi"/>
          <w:bCs/>
          <w:spacing w:val="30"/>
          <w:sz w:val="24"/>
          <w:szCs w:val="24"/>
        </w:rPr>
        <w:t>:</w:t>
      </w:r>
    </w:p>
    <w:p w14:paraId="5FD36C12" w14:textId="2C7318F0" w:rsidR="009E027F" w:rsidRPr="00FA1B98" w:rsidRDefault="009E027F" w:rsidP="00FA1B98">
      <w:pPr>
        <w:rPr>
          <w:rFonts w:cstheme="minorHAnsi"/>
          <w:spacing w:val="30"/>
          <w:sz w:val="24"/>
          <w:szCs w:val="24"/>
        </w:rPr>
      </w:pPr>
      <w:r w:rsidRPr="00FA1B98">
        <w:rPr>
          <w:rFonts w:cstheme="minorHAnsi"/>
          <w:spacing w:val="30"/>
          <w:sz w:val="24"/>
          <w:szCs w:val="24"/>
        </w:rPr>
        <w:t>C</w:t>
      </w:r>
      <w:r w:rsidRPr="00FA1B98">
        <w:rPr>
          <w:rFonts w:cstheme="minorHAnsi"/>
          <w:spacing w:val="30"/>
          <w:sz w:val="24"/>
          <w:szCs w:val="24"/>
          <w:vertAlign w:val="subscript"/>
        </w:rPr>
        <w:t xml:space="preserve"> </w:t>
      </w:r>
      <w:r w:rsidRPr="00FA1B98">
        <w:rPr>
          <w:rFonts w:cstheme="minorHAnsi"/>
          <w:spacing w:val="30"/>
          <w:sz w:val="24"/>
          <w:szCs w:val="24"/>
        </w:rPr>
        <w:t>= (cena ofertowa minimalna / cena ofertowa badana) x waga kryterium (60)</w:t>
      </w:r>
    </w:p>
    <w:p w14:paraId="6D371E0A" w14:textId="7688452A" w:rsidR="000327CC" w:rsidRPr="00FA1B98" w:rsidRDefault="000327CC" w:rsidP="00FA1B98">
      <w:pPr>
        <w:rPr>
          <w:rFonts w:cstheme="minorHAnsi"/>
          <w:color w:val="FF0000"/>
          <w:spacing w:val="30"/>
          <w:sz w:val="24"/>
          <w:szCs w:val="24"/>
        </w:rPr>
      </w:pPr>
      <w:r w:rsidRPr="00FA1B98">
        <w:rPr>
          <w:rFonts w:cstheme="minorHAnsi"/>
          <w:color w:val="FF0000"/>
          <w:spacing w:val="30"/>
          <w:sz w:val="24"/>
          <w:szCs w:val="24"/>
          <w:lang w:val="x-none"/>
        </w:rPr>
        <w:t>Wszystkie obliczenia będą dokonywane z dokładnością do dwóch miejsc po przecinku.</w:t>
      </w:r>
    </w:p>
    <w:p w14:paraId="4CE5E872" w14:textId="64FEC393" w:rsidR="009E027F" w:rsidRPr="00FA1B98" w:rsidRDefault="009E027F" w:rsidP="00FA1B98">
      <w:pPr>
        <w:pStyle w:val="Akapitzlist"/>
        <w:numPr>
          <w:ilvl w:val="0"/>
          <w:numId w:val="25"/>
        </w:numPr>
        <w:rPr>
          <w:rFonts w:cstheme="minorHAnsi"/>
          <w:b/>
          <w:bCs/>
          <w:spacing w:val="30"/>
          <w:sz w:val="24"/>
          <w:szCs w:val="24"/>
        </w:rPr>
      </w:pPr>
      <w:r w:rsidRPr="00FA1B98">
        <w:rPr>
          <w:rFonts w:cstheme="minorHAnsi"/>
          <w:spacing w:val="30"/>
          <w:sz w:val="24"/>
          <w:szCs w:val="24"/>
        </w:rPr>
        <w:t xml:space="preserve">Kryterium </w:t>
      </w:r>
      <w:r w:rsidRPr="00FA1B98">
        <w:rPr>
          <w:rFonts w:cstheme="minorHAnsi"/>
          <w:b/>
          <w:bCs/>
          <w:spacing w:val="30"/>
          <w:sz w:val="24"/>
          <w:szCs w:val="24"/>
        </w:rPr>
        <w:t>Gwarancja (G)</w:t>
      </w:r>
      <w:r w:rsidR="004E4757" w:rsidRPr="00FA1B98">
        <w:rPr>
          <w:rFonts w:cstheme="minorHAnsi"/>
          <w:b/>
          <w:bCs/>
          <w:spacing w:val="30"/>
          <w:sz w:val="24"/>
          <w:szCs w:val="24"/>
        </w:rPr>
        <w:t xml:space="preserve"> – dot. części 1 i 2 zamówienia</w:t>
      </w:r>
      <w:r w:rsidRPr="00FA1B98">
        <w:rPr>
          <w:rFonts w:cstheme="minorHAnsi"/>
          <w:b/>
          <w:bCs/>
          <w:spacing w:val="30"/>
          <w:sz w:val="24"/>
          <w:szCs w:val="24"/>
        </w:rPr>
        <w:t>:</w:t>
      </w:r>
    </w:p>
    <w:p w14:paraId="2B134B8F" w14:textId="77777777" w:rsidR="009E027F" w:rsidRPr="00FA1B98" w:rsidRDefault="009E027F" w:rsidP="00FA1B98">
      <w:pPr>
        <w:rPr>
          <w:rFonts w:cstheme="minorHAnsi"/>
          <w:spacing w:val="30"/>
          <w:sz w:val="24"/>
          <w:szCs w:val="24"/>
        </w:rPr>
      </w:pPr>
      <w:r w:rsidRPr="00FA1B98">
        <w:rPr>
          <w:rFonts w:cstheme="minorHAnsi"/>
          <w:spacing w:val="30"/>
          <w:sz w:val="24"/>
          <w:szCs w:val="24"/>
        </w:rPr>
        <w:t xml:space="preserve">Minimalny obowiązkowy okres gwarancji na przedmiot zamówienia wynosi 24 miesiące i nie jest dodatkowo punktowany. Punkty przyznawane za kryterium Gwarancja będą liczone wg następujących zasad: </w:t>
      </w:r>
    </w:p>
    <w:p w14:paraId="1E46873D" w14:textId="77777777" w:rsidR="009E027F" w:rsidRPr="00FA1B98" w:rsidRDefault="009E027F" w:rsidP="00FA1B98">
      <w:pPr>
        <w:rPr>
          <w:rFonts w:cstheme="minorHAnsi"/>
          <w:spacing w:val="30"/>
          <w:sz w:val="24"/>
          <w:szCs w:val="24"/>
        </w:rPr>
      </w:pPr>
      <w:r w:rsidRPr="00FA1B98">
        <w:rPr>
          <w:rFonts w:cstheme="minorHAnsi"/>
          <w:spacing w:val="30"/>
          <w:sz w:val="24"/>
          <w:szCs w:val="24"/>
        </w:rPr>
        <w:t xml:space="preserve">24 mc. gwarancji – 0 pkt. </w:t>
      </w:r>
    </w:p>
    <w:p w14:paraId="12BF0448" w14:textId="77777777" w:rsidR="009E027F" w:rsidRPr="00FA1B98" w:rsidRDefault="009E027F" w:rsidP="00FA1B98">
      <w:pPr>
        <w:rPr>
          <w:rFonts w:cstheme="minorHAnsi"/>
          <w:spacing w:val="30"/>
          <w:sz w:val="24"/>
          <w:szCs w:val="24"/>
        </w:rPr>
      </w:pPr>
      <w:r w:rsidRPr="00FA1B98">
        <w:rPr>
          <w:rFonts w:cstheme="minorHAnsi"/>
          <w:spacing w:val="30"/>
          <w:sz w:val="24"/>
          <w:szCs w:val="24"/>
        </w:rPr>
        <w:t xml:space="preserve">36 mc. gwarancji – 20 pkt. </w:t>
      </w:r>
    </w:p>
    <w:p w14:paraId="4513FED2" w14:textId="2665DF61" w:rsidR="009E027F" w:rsidRPr="00FA1B98" w:rsidRDefault="009E027F" w:rsidP="00FA1B98">
      <w:pPr>
        <w:rPr>
          <w:rFonts w:cstheme="minorHAnsi"/>
          <w:spacing w:val="30"/>
          <w:sz w:val="24"/>
          <w:szCs w:val="24"/>
        </w:rPr>
      </w:pPr>
      <w:r w:rsidRPr="00FA1B98">
        <w:rPr>
          <w:rFonts w:cstheme="minorHAnsi"/>
          <w:spacing w:val="30"/>
          <w:sz w:val="24"/>
          <w:szCs w:val="24"/>
        </w:rPr>
        <w:t>48 mc. gwarancji – 40 pkt</w:t>
      </w:r>
      <w:r w:rsidR="006D2F74" w:rsidRPr="00FA1B98">
        <w:rPr>
          <w:rFonts w:cstheme="minorHAnsi"/>
          <w:spacing w:val="30"/>
          <w:sz w:val="24"/>
          <w:szCs w:val="24"/>
        </w:rPr>
        <w:t>.</w:t>
      </w:r>
    </w:p>
    <w:p w14:paraId="0201157B" w14:textId="588F1A28" w:rsidR="00FC42E8" w:rsidRPr="00FA1B98" w:rsidRDefault="009E027F" w:rsidP="00FA1B98">
      <w:pPr>
        <w:rPr>
          <w:rFonts w:cstheme="minorHAnsi"/>
          <w:spacing w:val="30"/>
          <w:sz w:val="24"/>
          <w:szCs w:val="24"/>
        </w:rPr>
      </w:pPr>
      <w:r w:rsidRPr="00FA1B98">
        <w:rPr>
          <w:rFonts w:cstheme="minorHAnsi"/>
          <w:spacing w:val="30"/>
          <w:sz w:val="24"/>
          <w:szCs w:val="24"/>
        </w:rPr>
        <w:t>W przypadku w którym z dokumentów gwarancyjnych dla przedmiotu zamówienia wynika, że gwarancja producenta jest wyższa od maksymalnej i zaoferowanej przez Wykonawcę, obowiązuje jako dodatkowy okres gwarancji wynikający z tych dokumentów (dokumentów gwarancyjnych np. producenta czy dystrybutora). Gwarantem jest Wykonawca, który oferuje określone k</w:t>
      </w:r>
      <w:r w:rsidR="00425E8D" w:rsidRPr="00FA1B98">
        <w:rPr>
          <w:rFonts w:cstheme="minorHAnsi"/>
          <w:spacing w:val="30"/>
          <w:sz w:val="24"/>
          <w:szCs w:val="24"/>
        </w:rPr>
        <w:t>ryterium na całość wyposażenia.</w:t>
      </w:r>
    </w:p>
    <w:p w14:paraId="0E28ABD4" w14:textId="77777777" w:rsidR="009E027F" w:rsidRPr="00FA1B98" w:rsidRDefault="009E027F" w:rsidP="00FA1B98">
      <w:pPr>
        <w:rPr>
          <w:rFonts w:cstheme="minorHAnsi"/>
          <w:b/>
          <w:bCs/>
          <w:spacing w:val="30"/>
          <w:sz w:val="24"/>
          <w:szCs w:val="24"/>
        </w:rPr>
      </w:pPr>
      <w:r w:rsidRPr="00FA1B98">
        <w:rPr>
          <w:rFonts w:cstheme="minorHAnsi"/>
          <w:b/>
          <w:bCs/>
          <w:spacing w:val="30"/>
          <w:sz w:val="24"/>
          <w:szCs w:val="24"/>
        </w:rPr>
        <w:t>Zasady wyboru oferty i udzielenia zamówienia – dot. części 1 i 2 zamówienia:</w:t>
      </w:r>
    </w:p>
    <w:p w14:paraId="4954A773" w14:textId="3FACF305" w:rsidR="009E027F" w:rsidRPr="00FA1B98" w:rsidRDefault="009E027F" w:rsidP="00FA1B98">
      <w:pPr>
        <w:rPr>
          <w:rFonts w:cstheme="minorHAnsi"/>
          <w:color w:val="000000"/>
          <w:spacing w:val="30"/>
          <w:sz w:val="24"/>
          <w:szCs w:val="24"/>
        </w:rPr>
      </w:pPr>
      <w:r w:rsidRPr="00FA1B98">
        <w:rPr>
          <w:rFonts w:cstheme="minorHAnsi"/>
          <w:color w:val="000000"/>
          <w:spacing w:val="30"/>
          <w:sz w:val="24"/>
          <w:szCs w:val="24"/>
          <w:lang w:val="x-none"/>
        </w:rPr>
        <w:t>Oferowany okres gwarancji na przedmiot zamówienia należy podać w miesiącach, zgodnie z podanymi zasadami przez Zamawiającego. Zaoferowanie gwarancji poniżej minimalnych gwarancji wskazanych w opisie przedmiotu zamówienia (poniżej 24 miesięcy) spowoduje odrzucenie oferty jako niezgodnej z treścią specyfikacji warunków zamówienia i minimalnymi wymaganiami. Zaoferowanie gwarancji powyżej</w:t>
      </w:r>
      <w:r w:rsidR="006D2F74" w:rsidRPr="00FA1B98">
        <w:rPr>
          <w:rFonts w:cstheme="minorHAnsi"/>
          <w:color w:val="000000"/>
          <w:spacing w:val="30"/>
          <w:sz w:val="24"/>
          <w:szCs w:val="24"/>
          <w:lang w:val="x-none"/>
        </w:rPr>
        <w:t xml:space="preserve"> okresów wskazanych powyżej (48</w:t>
      </w:r>
      <w:r w:rsidR="006D2F74" w:rsidRPr="00FA1B98">
        <w:rPr>
          <w:rFonts w:cstheme="minorHAnsi"/>
          <w:color w:val="000000"/>
          <w:spacing w:val="30"/>
          <w:sz w:val="24"/>
          <w:szCs w:val="24"/>
        </w:rPr>
        <w:t xml:space="preserve"> </w:t>
      </w:r>
      <w:r w:rsidRPr="00FA1B98">
        <w:rPr>
          <w:rFonts w:cstheme="minorHAnsi"/>
          <w:color w:val="000000"/>
          <w:spacing w:val="30"/>
          <w:sz w:val="24"/>
          <w:szCs w:val="24"/>
          <w:lang w:val="x-none"/>
        </w:rPr>
        <w:t xml:space="preserve">miesięcy) nie spowoduje przyznania dodatkowych punktów. Okres oferowanej gwarancji równy jest okresowi rękojmi. Za podanie okresu powyżej 24 </w:t>
      </w:r>
      <w:r w:rsidR="006D2F74" w:rsidRPr="00FA1B98">
        <w:rPr>
          <w:rFonts w:cstheme="minorHAnsi"/>
          <w:color w:val="000000"/>
          <w:spacing w:val="30"/>
          <w:sz w:val="24"/>
          <w:szCs w:val="24"/>
          <w:lang w:val="x-none"/>
        </w:rPr>
        <w:t xml:space="preserve">miesięcy i mniej niż 36 </w:t>
      </w:r>
      <w:proofErr w:type="spellStart"/>
      <w:r w:rsidR="006D2F74" w:rsidRPr="00FA1B98">
        <w:rPr>
          <w:rFonts w:cstheme="minorHAnsi"/>
          <w:color w:val="000000"/>
          <w:spacing w:val="30"/>
          <w:sz w:val="24"/>
          <w:szCs w:val="24"/>
          <w:lang w:val="x-none"/>
        </w:rPr>
        <w:t>miesi</w:t>
      </w:r>
      <w:r w:rsidR="006D2F74" w:rsidRPr="00FA1B98">
        <w:rPr>
          <w:rFonts w:cstheme="minorHAnsi"/>
          <w:color w:val="000000"/>
          <w:spacing w:val="30"/>
          <w:sz w:val="24"/>
          <w:szCs w:val="24"/>
        </w:rPr>
        <w:t>ę</w:t>
      </w:r>
      <w:r w:rsidR="006D2F74" w:rsidRPr="00FA1B98">
        <w:rPr>
          <w:rFonts w:cstheme="minorHAnsi"/>
          <w:color w:val="000000"/>
          <w:spacing w:val="30"/>
          <w:sz w:val="24"/>
          <w:szCs w:val="24"/>
          <w:lang w:val="x-none"/>
        </w:rPr>
        <w:t>c</w:t>
      </w:r>
      <w:r w:rsidR="006D2F74" w:rsidRPr="00FA1B98">
        <w:rPr>
          <w:rFonts w:cstheme="minorHAnsi"/>
          <w:color w:val="000000"/>
          <w:spacing w:val="30"/>
          <w:sz w:val="24"/>
          <w:szCs w:val="24"/>
        </w:rPr>
        <w:t>y</w:t>
      </w:r>
      <w:proofErr w:type="spellEnd"/>
      <w:r w:rsidRPr="00FA1B98">
        <w:rPr>
          <w:rFonts w:cstheme="minorHAnsi"/>
          <w:color w:val="000000"/>
          <w:spacing w:val="30"/>
          <w:sz w:val="24"/>
          <w:szCs w:val="24"/>
          <w:lang w:val="x-none"/>
        </w:rPr>
        <w:t xml:space="preserve"> Zamawiający przyzna punkty jak za 24 miesiące. Za podanie okresu powyżej 36 miesięcy i mniej niż 48 miesięcy Zamawiający przyzna  punkty jak za 36 miesięcy.</w:t>
      </w:r>
    </w:p>
    <w:p w14:paraId="4FA8D2E6" w14:textId="48D62607" w:rsidR="009E027F" w:rsidRPr="00FA1B98" w:rsidRDefault="009E027F" w:rsidP="00FA1B98">
      <w:pPr>
        <w:pStyle w:val="Akapitzlist"/>
        <w:numPr>
          <w:ilvl w:val="0"/>
          <w:numId w:val="25"/>
        </w:numPr>
        <w:rPr>
          <w:rFonts w:cstheme="minorHAnsi"/>
          <w:b/>
          <w:bCs/>
          <w:spacing w:val="30"/>
          <w:sz w:val="24"/>
          <w:szCs w:val="24"/>
        </w:rPr>
      </w:pPr>
      <w:r w:rsidRPr="00FA1B98">
        <w:rPr>
          <w:rFonts w:cstheme="minorHAnsi"/>
          <w:spacing w:val="30"/>
          <w:sz w:val="24"/>
          <w:szCs w:val="24"/>
        </w:rPr>
        <w:t xml:space="preserve">Kryterium </w:t>
      </w:r>
      <w:r w:rsidRPr="00FA1B98">
        <w:rPr>
          <w:rFonts w:cstheme="minorHAnsi"/>
          <w:b/>
          <w:bCs/>
          <w:spacing w:val="30"/>
          <w:sz w:val="24"/>
          <w:szCs w:val="24"/>
        </w:rPr>
        <w:t>Gwarancja (G)</w:t>
      </w:r>
      <w:r w:rsidR="00F40819" w:rsidRPr="00FA1B98">
        <w:rPr>
          <w:rFonts w:cstheme="minorHAnsi"/>
          <w:b/>
          <w:bCs/>
          <w:spacing w:val="30"/>
          <w:sz w:val="24"/>
          <w:szCs w:val="24"/>
        </w:rPr>
        <w:t xml:space="preserve"> </w:t>
      </w:r>
      <w:r w:rsidRPr="00FA1B98">
        <w:rPr>
          <w:rFonts w:cstheme="minorHAnsi"/>
          <w:b/>
          <w:bCs/>
          <w:spacing w:val="30"/>
          <w:sz w:val="24"/>
          <w:szCs w:val="24"/>
        </w:rPr>
        <w:t>- dot. części 3 zamówienia:</w:t>
      </w:r>
    </w:p>
    <w:p w14:paraId="1AAF9F84" w14:textId="536ECF69" w:rsidR="009E027F" w:rsidRPr="00FA1B98" w:rsidRDefault="009E027F" w:rsidP="00FA1B98">
      <w:pPr>
        <w:rPr>
          <w:rFonts w:cstheme="minorHAnsi"/>
          <w:spacing w:val="30"/>
          <w:sz w:val="24"/>
          <w:szCs w:val="24"/>
        </w:rPr>
      </w:pPr>
      <w:r w:rsidRPr="00FA1B98">
        <w:rPr>
          <w:rFonts w:cstheme="minorHAnsi"/>
          <w:spacing w:val="30"/>
          <w:sz w:val="24"/>
          <w:szCs w:val="24"/>
        </w:rPr>
        <w:t xml:space="preserve">Minimalny obowiązkowy okres gwarancji na przedmiot zamówienia wynosi </w:t>
      </w:r>
      <w:r w:rsidR="00431544" w:rsidRPr="00FA1B98">
        <w:rPr>
          <w:rFonts w:cstheme="minorHAnsi"/>
          <w:spacing w:val="30"/>
          <w:sz w:val="24"/>
          <w:szCs w:val="24"/>
        </w:rPr>
        <w:t xml:space="preserve">36 miesięcy </w:t>
      </w:r>
      <w:r w:rsidRPr="00FA1B98">
        <w:rPr>
          <w:rFonts w:cstheme="minorHAnsi"/>
          <w:spacing w:val="30"/>
          <w:sz w:val="24"/>
          <w:szCs w:val="24"/>
        </w:rPr>
        <w:t xml:space="preserve"> i nie jest dodatkowo punktowany. Punkty przyznawane za kryterium Gwarancja będą liczone wg następujących zasad: </w:t>
      </w:r>
    </w:p>
    <w:p w14:paraId="5E875C40" w14:textId="77777777" w:rsidR="009E027F" w:rsidRPr="00FA1B98" w:rsidRDefault="009E027F" w:rsidP="00FA1B98">
      <w:pPr>
        <w:rPr>
          <w:rFonts w:cstheme="minorHAnsi"/>
          <w:spacing w:val="30"/>
          <w:sz w:val="24"/>
          <w:szCs w:val="24"/>
        </w:rPr>
      </w:pPr>
      <w:r w:rsidRPr="00FA1B98">
        <w:rPr>
          <w:rFonts w:cstheme="minorHAnsi"/>
          <w:spacing w:val="30"/>
          <w:sz w:val="24"/>
          <w:szCs w:val="24"/>
        </w:rPr>
        <w:t xml:space="preserve">36 mc. gwarancji – 0 pkt. </w:t>
      </w:r>
    </w:p>
    <w:p w14:paraId="09EAE02A" w14:textId="77777777" w:rsidR="009E027F" w:rsidRPr="00FA1B98" w:rsidRDefault="009E027F" w:rsidP="00FA1B98">
      <w:pPr>
        <w:rPr>
          <w:rFonts w:cstheme="minorHAnsi"/>
          <w:spacing w:val="30"/>
          <w:sz w:val="24"/>
          <w:szCs w:val="24"/>
        </w:rPr>
      </w:pPr>
      <w:r w:rsidRPr="00FA1B98">
        <w:rPr>
          <w:rFonts w:cstheme="minorHAnsi"/>
          <w:spacing w:val="30"/>
          <w:sz w:val="24"/>
          <w:szCs w:val="24"/>
        </w:rPr>
        <w:t xml:space="preserve">48 mc. gwarancji – 20 pkt. </w:t>
      </w:r>
    </w:p>
    <w:p w14:paraId="12A667BA" w14:textId="2D376122" w:rsidR="009E027F" w:rsidRPr="00FA1B98" w:rsidRDefault="009E027F" w:rsidP="00FA1B98">
      <w:pPr>
        <w:rPr>
          <w:rFonts w:cstheme="minorHAnsi"/>
          <w:spacing w:val="30"/>
          <w:sz w:val="24"/>
          <w:szCs w:val="24"/>
        </w:rPr>
      </w:pPr>
      <w:r w:rsidRPr="00FA1B98">
        <w:rPr>
          <w:rFonts w:cstheme="minorHAnsi"/>
          <w:spacing w:val="30"/>
          <w:sz w:val="24"/>
          <w:szCs w:val="24"/>
        </w:rPr>
        <w:t>60 mc. gwarancji – 40 pkt</w:t>
      </w:r>
      <w:r w:rsidR="006D2F74" w:rsidRPr="00FA1B98">
        <w:rPr>
          <w:rFonts w:cstheme="minorHAnsi"/>
          <w:spacing w:val="30"/>
          <w:sz w:val="24"/>
          <w:szCs w:val="24"/>
        </w:rPr>
        <w:t>.</w:t>
      </w:r>
    </w:p>
    <w:p w14:paraId="14E61474" w14:textId="77777777" w:rsidR="009E027F" w:rsidRPr="00FA1B98" w:rsidRDefault="009E027F" w:rsidP="00FA1B98">
      <w:pPr>
        <w:rPr>
          <w:rFonts w:cstheme="minorHAnsi"/>
          <w:spacing w:val="30"/>
          <w:sz w:val="24"/>
          <w:szCs w:val="24"/>
        </w:rPr>
      </w:pPr>
      <w:r w:rsidRPr="00FA1B98">
        <w:rPr>
          <w:rFonts w:cstheme="minorHAnsi"/>
          <w:spacing w:val="30"/>
          <w:sz w:val="24"/>
          <w:szCs w:val="24"/>
        </w:rPr>
        <w:t>W przypadku w którym z dokumentów gwarancyjnych dla przedmiotu zamówienia wynika, że gwarancja producenta jest wyższa od maksymalnej i zaoferowanej przez Wykonawcę, obowiązuje jako dodatkowy okres gwarancji wynikający z tych dokumentów (dokumentów gwarancyjnych np. producenta czy dystrybutora). Gwarantem jest Wykonawca, który oferuje określone kryterium na całość wyposażenia.</w:t>
      </w:r>
    </w:p>
    <w:p w14:paraId="59AB5D5D" w14:textId="77777777" w:rsidR="009E027F" w:rsidRPr="00FA1B98" w:rsidRDefault="009E027F" w:rsidP="00FA1B98">
      <w:pPr>
        <w:rPr>
          <w:rFonts w:cstheme="minorHAnsi"/>
          <w:b/>
          <w:bCs/>
          <w:spacing w:val="30"/>
          <w:sz w:val="24"/>
          <w:szCs w:val="24"/>
        </w:rPr>
      </w:pPr>
      <w:r w:rsidRPr="00FA1B98">
        <w:rPr>
          <w:rFonts w:cstheme="minorHAnsi"/>
          <w:b/>
          <w:bCs/>
          <w:spacing w:val="30"/>
          <w:sz w:val="24"/>
          <w:szCs w:val="24"/>
        </w:rPr>
        <w:t>Zasady wyboru oferty i udzielenia zamówienia- dot. części 3 zamówienia:</w:t>
      </w:r>
    </w:p>
    <w:p w14:paraId="3B2A3E76" w14:textId="5F043688" w:rsidR="009E027F" w:rsidRPr="00FA1B98" w:rsidRDefault="009E027F" w:rsidP="00FA1B98">
      <w:pPr>
        <w:rPr>
          <w:rFonts w:cstheme="minorHAnsi"/>
          <w:b/>
          <w:bCs/>
          <w:spacing w:val="30"/>
          <w:sz w:val="24"/>
          <w:szCs w:val="24"/>
        </w:rPr>
      </w:pPr>
      <w:r w:rsidRPr="00FA1B98">
        <w:rPr>
          <w:rFonts w:cstheme="minorHAnsi"/>
          <w:color w:val="000000"/>
          <w:spacing w:val="30"/>
          <w:sz w:val="24"/>
          <w:szCs w:val="24"/>
          <w:lang w:val="x-none"/>
        </w:rPr>
        <w:t xml:space="preserve">Oferowany okres gwarancji na przedmiot zamówienia należy podać w miesiącach, zgodnie </w:t>
      </w:r>
      <w:r w:rsidR="00FA1B98">
        <w:rPr>
          <w:rFonts w:cstheme="minorHAnsi"/>
          <w:color w:val="000000"/>
          <w:spacing w:val="30"/>
          <w:sz w:val="24"/>
          <w:szCs w:val="24"/>
        </w:rPr>
        <w:t xml:space="preserve"> </w:t>
      </w:r>
      <w:r w:rsidRPr="00FA1B98">
        <w:rPr>
          <w:rFonts w:cstheme="minorHAnsi"/>
          <w:color w:val="000000"/>
          <w:spacing w:val="30"/>
          <w:sz w:val="24"/>
          <w:szCs w:val="24"/>
          <w:lang w:val="x-none"/>
        </w:rPr>
        <w:t xml:space="preserve">z podanymi zasadami przez Zamawiającego. Zaoferowanie gwarancji poniżej minimalnych gwarancji wskazanych w opisie przedmiotu zamówienia (poniżej </w:t>
      </w:r>
      <w:r w:rsidRPr="00FA1B98">
        <w:rPr>
          <w:rFonts w:cstheme="minorHAnsi"/>
          <w:color w:val="000000"/>
          <w:spacing w:val="30"/>
          <w:sz w:val="24"/>
          <w:szCs w:val="24"/>
        </w:rPr>
        <w:t>36</w:t>
      </w:r>
      <w:r w:rsidRPr="00FA1B98">
        <w:rPr>
          <w:rFonts w:cstheme="minorHAnsi"/>
          <w:color w:val="000000"/>
          <w:spacing w:val="30"/>
          <w:sz w:val="24"/>
          <w:szCs w:val="24"/>
          <w:lang w:val="x-none"/>
        </w:rPr>
        <w:t xml:space="preserve"> miesięcy) spowoduje odrzucenie oferty jako niezgodnej z treścią specyfikacji warunków zamówienia i minimalnymi wymaganiami. Zaoferowanie gwarancji powyżej okresów wskazanych powyżej (</w:t>
      </w:r>
      <w:r w:rsidRPr="00FA1B98">
        <w:rPr>
          <w:rFonts w:cstheme="minorHAnsi"/>
          <w:color w:val="000000"/>
          <w:spacing w:val="30"/>
          <w:sz w:val="24"/>
          <w:szCs w:val="24"/>
        </w:rPr>
        <w:t>60</w:t>
      </w:r>
      <w:r w:rsidRPr="00FA1B98">
        <w:rPr>
          <w:rFonts w:cstheme="minorHAnsi"/>
          <w:color w:val="000000"/>
          <w:spacing w:val="30"/>
          <w:sz w:val="24"/>
          <w:szCs w:val="24"/>
          <w:lang w:val="x-none"/>
        </w:rPr>
        <w:t xml:space="preserve">miesięcy) nie spowoduje przyznania dodatkowych punktów. Okres oferowanej gwarancji równy jest okresowi rękojmi. Za podanie okresu powyżej </w:t>
      </w:r>
      <w:r w:rsidRPr="00FA1B98">
        <w:rPr>
          <w:rFonts w:cstheme="minorHAnsi"/>
          <w:color w:val="000000"/>
          <w:spacing w:val="30"/>
          <w:sz w:val="24"/>
          <w:szCs w:val="24"/>
        </w:rPr>
        <w:t>36</w:t>
      </w:r>
      <w:r w:rsidRPr="00FA1B98">
        <w:rPr>
          <w:rFonts w:cstheme="minorHAnsi"/>
          <w:color w:val="000000"/>
          <w:spacing w:val="30"/>
          <w:sz w:val="24"/>
          <w:szCs w:val="24"/>
          <w:lang w:val="x-none"/>
        </w:rPr>
        <w:t xml:space="preserve"> miesięcy i mniej niż </w:t>
      </w:r>
      <w:r w:rsidRPr="00FA1B98">
        <w:rPr>
          <w:rFonts w:cstheme="minorHAnsi"/>
          <w:color w:val="000000"/>
          <w:spacing w:val="30"/>
          <w:sz w:val="24"/>
          <w:szCs w:val="24"/>
        </w:rPr>
        <w:t>48</w:t>
      </w:r>
      <w:r w:rsidRPr="00FA1B98">
        <w:rPr>
          <w:rFonts w:cstheme="minorHAnsi"/>
          <w:color w:val="000000"/>
          <w:spacing w:val="30"/>
          <w:sz w:val="24"/>
          <w:szCs w:val="24"/>
          <w:lang w:val="x-none"/>
        </w:rPr>
        <w:t xml:space="preserve"> mies</w:t>
      </w:r>
      <w:r w:rsidR="00345BF0" w:rsidRPr="00FA1B98">
        <w:rPr>
          <w:rFonts w:cstheme="minorHAnsi"/>
          <w:color w:val="000000"/>
          <w:spacing w:val="30"/>
          <w:sz w:val="24"/>
          <w:szCs w:val="24"/>
          <w:lang w:val="x-none"/>
        </w:rPr>
        <w:t>i</w:t>
      </w:r>
      <w:r w:rsidR="00345BF0" w:rsidRPr="00FA1B98">
        <w:rPr>
          <w:rFonts w:cstheme="minorHAnsi"/>
          <w:color w:val="000000"/>
          <w:spacing w:val="30"/>
          <w:sz w:val="24"/>
          <w:szCs w:val="24"/>
        </w:rPr>
        <w:t xml:space="preserve">ęcy </w:t>
      </w:r>
      <w:r w:rsidRPr="00FA1B98">
        <w:rPr>
          <w:rFonts w:cstheme="minorHAnsi"/>
          <w:color w:val="000000"/>
          <w:spacing w:val="30"/>
          <w:sz w:val="24"/>
          <w:szCs w:val="24"/>
          <w:lang w:val="x-none"/>
        </w:rPr>
        <w:t xml:space="preserve"> Zamawiający przyzna punkty jak za </w:t>
      </w:r>
      <w:r w:rsidRPr="00FA1B98">
        <w:rPr>
          <w:rFonts w:cstheme="minorHAnsi"/>
          <w:color w:val="000000"/>
          <w:spacing w:val="30"/>
          <w:sz w:val="24"/>
          <w:szCs w:val="24"/>
        </w:rPr>
        <w:t>36</w:t>
      </w:r>
      <w:r w:rsidR="00345BF0" w:rsidRPr="00FA1B98">
        <w:rPr>
          <w:rFonts w:cstheme="minorHAnsi"/>
          <w:color w:val="000000"/>
          <w:spacing w:val="30"/>
          <w:sz w:val="24"/>
          <w:szCs w:val="24"/>
          <w:lang w:val="x-none"/>
        </w:rPr>
        <w:t xml:space="preserve"> miesi</w:t>
      </w:r>
      <w:r w:rsidR="00345BF0" w:rsidRPr="00FA1B98">
        <w:rPr>
          <w:rFonts w:cstheme="minorHAnsi"/>
          <w:color w:val="000000"/>
          <w:spacing w:val="30"/>
          <w:sz w:val="24"/>
          <w:szCs w:val="24"/>
        </w:rPr>
        <w:t xml:space="preserve">ęcy </w:t>
      </w:r>
      <w:r w:rsidRPr="00FA1B98">
        <w:rPr>
          <w:rFonts w:cstheme="minorHAnsi"/>
          <w:color w:val="000000"/>
          <w:spacing w:val="30"/>
          <w:sz w:val="24"/>
          <w:szCs w:val="24"/>
          <w:lang w:val="x-none"/>
        </w:rPr>
        <w:t xml:space="preserve">. Za podanie okresu powyżej </w:t>
      </w:r>
      <w:r w:rsidRPr="00FA1B98">
        <w:rPr>
          <w:rFonts w:cstheme="minorHAnsi"/>
          <w:color w:val="000000"/>
          <w:spacing w:val="30"/>
          <w:sz w:val="24"/>
          <w:szCs w:val="24"/>
        </w:rPr>
        <w:t>48</w:t>
      </w:r>
      <w:r w:rsidRPr="00FA1B98">
        <w:rPr>
          <w:rFonts w:cstheme="minorHAnsi"/>
          <w:color w:val="000000"/>
          <w:spacing w:val="30"/>
          <w:sz w:val="24"/>
          <w:szCs w:val="24"/>
          <w:lang w:val="x-none"/>
        </w:rPr>
        <w:t xml:space="preserve"> miesięcy i mniej niż </w:t>
      </w:r>
      <w:r w:rsidRPr="00FA1B98">
        <w:rPr>
          <w:rFonts w:cstheme="minorHAnsi"/>
          <w:color w:val="000000"/>
          <w:spacing w:val="30"/>
          <w:sz w:val="24"/>
          <w:szCs w:val="24"/>
        </w:rPr>
        <w:t>60</w:t>
      </w:r>
      <w:r w:rsidRPr="00FA1B98">
        <w:rPr>
          <w:rFonts w:cstheme="minorHAnsi"/>
          <w:color w:val="000000"/>
          <w:spacing w:val="30"/>
          <w:sz w:val="24"/>
          <w:szCs w:val="24"/>
          <w:lang w:val="x-none"/>
        </w:rPr>
        <w:t xml:space="preserve"> miesięcy Zamawiający przyzna  punkty jak za </w:t>
      </w:r>
      <w:r w:rsidRPr="00FA1B98">
        <w:rPr>
          <w:rFonts w:cstheme="minorHAnsi"/>
          <w:color w:val="000000"/>
          <w:spacing w:val="30"/>
          <w:sz w:val="24"/>
          <w:szCs w:val="24"/>
        </w:rPr>
        <w:t>60</w:t>
      </w:r>
      <w:r w:rsidRPr="00FA1B98">
        <w:rPr>
          <w:rFonts w:cstheme="minorHAnsi"/>
          <w:color w:val="000000"/>
          <w:spacing w:val="30"/>
          <w:sz w:val="24"/>
          <w:szCs w:val="24"/>
          <w:lang w:val="x-none"/>
        </w:rPr>
        <w:t xml:space="preserve"> miesięcy.</w:t>
      </w:r>
      <w:r w:rsidRPr="00FA1B98">
        <w:rPr>
          <w:rFonts w:eastAsia="Andale Sans UI" w:cstheme="minorHAnsi"/>
          <w:i/>
          <w:strike/>
          <w:color w:val="000000" w:themeColor="text1"/>
          <w:spacing w:val="30"/>
          <w:kern w:val="1"/>
          <w:sz w:val="24"/>
          <w:szCs w:val="24"/>
          <w:lang w:eastAsia="zh-CN"/>
        </w:rPr>
        <w:t xml:space="preserve">                   </w:t>
      </w:r>
    </w:p>
    <w:p w14:paraId="5EAB15D3" w14:textId="77777777" w:rsidR="009E027F" w:rsidRPr="00FA1B98" w:rsidRDefault="009E027F" w:rsidP="00FA1B98">
      <w:pPr>
        <w:pStyle w:val="Akapitzlist"/>
        <w:numPr>
          <w:ilvl w:val="0"/>
          <w:numId w:val="25"/>
        </w:numPr>
        <w:rPr>
          <w:rFonts w:cstheme="minorHAnsi"/>
          <w:b/>
          <w:bCs/>
          <w:spacing w:val="30"/>
          <w:sz w:val="24"/>
          <w:szCs w:val="24"/>
        </w:rPr>
      </w:pPr>
      <w:r w:rsidRPr="00FA1B98">
        <w:rPr>
          <w:rFonts w:cstheme="minorHAnsi"/>
          <w:b/>
          <w:bCs/>
          <w:spacing w:val="30"/>
          <w:sz w:val="24"/>
          <w:szCs w:val="24"/>
        </w:rPr>
        <w:t>Zasady wyboru oferty i udzielenia zamówienia- dot. części  1, 2 i 3 zamówienia :</w:t>
      </w:r>
    </w:p>
    <w:p w14:paraId="64711B23" w14:textId="77777777" w:rsidR="009E027F" w:rsidRPr="00FA1B98" w:rsidRDefault="009E027F" w:rsidP="00FA1B98">
      <w:pPr>
        <w:pStyle w:val="Stopka"/>
        <w:tabs>
          <w:tab w:val="clear" w:pos="4536"/>
          <w:tab w:val="clear" w:pos="9072"/>
        </w:tabs>
        <w:rPr>
          <w:rFonts w:cstheme="minorHAnsi"/>
          <w:color w:val="000000"/>
          <w:spacing w:val="30"/>
          <w:sz w:val="24"/>
          <w:szCs w:val="24"/>
        </w:rPr>
      </w:pPr>
      <w:r w:rsidRPr="00FA1B98">
        <w:rPr>
          <w:rFonts w:cstheme="minorHAnsi"/>
          <w:color w:val="000000"/>
          <w:spacing w:val="30"/>
          <w:sz w:val="24"/>
          <w:szCs w:val="24"/>
        </w:rPr>
        <w:t xml:space="preserve">Zamawiający udzieli zamówienia wykonawcy, którego oferta odpowiada wszystkim wymaganiom określonym w ustawie </w:t>
      </w:r>
      <w:proofErr w:type="spellStart"/>
      <w:r w:rsidRPr="00FA1B98">
        <w:rPr>
          <w:rFonts w:cstheme="minorHAnsi"/>
          <w:color w:val="000000"/>
          <w:spacing w:val="30"/>
          <w:sz w:val="24"/>
          <w:szCs w:val="24"/>
        </w:rPr>
        <w:t>Pzp</w:t>
      </w:r>
      <w:proofErr w:type="spellEnd"/>
      <w:r w:rsidRPr="00FA1B98">
        <w:rPr>
          <w:rFonts w:cstheme="minorHAnsi"/>
          <w:color w:val="000000"/>
          <w:spacing w:val="30"/>
          <w:sz w:val="24"/>
          <w:szCs w:val="24"/>
        </w:rPr>
        <w:t xml:space="preserve"> i niniejszej SWZ oraz uzyska najwyższą liczbę punktów obliczoną według poniższego  wzoru:</w:t>
      </w:r>
    </w:p>
    <w:p w14:paraId="2782B066" w14:textId="77777777" w:rsidR="009E027F" w:rsidRPr="00FA1B98" w:rsidRDefault="009E027F" w:rsidP="00FA1B98">
      <w:pPr>
        <w:spacing w:after="0" w:line="240" w:lineRule="auto"/>
        <w:rPr>
          <w:rFonts w:eastAsia="Times New Roman" w:cstheme="minorHAnsi"/>
          <w:color w:val="000000"/>
          <w:spacing w:val="30"/>
          <w:sz w:val="24"/>
          <w:szCs w:val="24"/>
        </w:rPr>
      </w:pPr>
    </w:p>
    <w:p w14:paraId="5BB60F85" w14:textId="77777777" w:rsidR="009E027F" w:rsidRPr="00FA1B98" w:rsidRDefault="009E027F" w:rsidP="00FA1B98">
      <w:pPr>
        <w:widowControl w:val="0"/>
        <w:suppressAutoHyphens/>
        <w:spacing w:after="0" w:line="276" w:lineRule="auto"/>
        <w:rPr>
          <w:rFonts w:eastAsia="Andale Sans UI" w:cstheme="minorHAnsi"/>
          <w:spacing w:val="30"/>
          <w:kern w:val="1"/>
          <w:sz w:val="24"/>
          <w:szCs w:val="24"/>
          <w:u w:val="single"/>
          <w:lang w:eastAsia="zh-CN"/>
        </w:rPr>
      </w:pPr>
      <w:r w:rsidRPr="00FA1B98">
        <w:rPr>
          <w:rFonts w:eastAsia="Andale Sans UI" w:cstheme="minorHAnsi"/>
          <w:spacing w:val="30"/>
          <w:kern w:val="1"/>
          <w:sz w:val="24"/>
          <w:szCs w:val="24"/>
          <w:u w:val="single"/>
          <w:lang w:eastAsia="zh-CN"/>
        </w:rPr>
        <w:t>Obliczenie najkorzystniejszej oferty, która uzyskała najwyższą liczbę punktów.</w:t>
      </w:r>
    </w:p>
    <w:p w14:paraId="727E52AE" w14:textId="77777777" w:rsidR="009E027F" w:rsidRPr="00FA1B98" w:rsidRDefault="009E027F" w:rsidP="00FA1B98">
      <w:pPr>
        <w:widowControl w:val="0"/>
        <w:suppressAutoHyphens/>
        <w:spacing w:after="0" w:line="276" w:lineRule="auto"/>
        <w:ind w:left="480" w:firstLine="567"/>
        <w:rPr>
          <w:rFonts w:eastAsia="Andale Sans UI" w:cstheme="minorHAnsi"/>
          <w:b/>
          <w:spacing w:val="30"/>
          <w:kern w:val="1"/>
          <w:sz w:val="24"/>
          <w:szCs w:val="24"/>
          <w:lang w:eastAsia="zh-CN"/>
        </w:rPr>
      </w:pPr>
      <w:r w:rsidRPr="00FA1B98">
        <w:rPr>
          <w:rFonts w:eastAsia="Andale Sans UI" w:cstheme="minorHAnsi"/>
          <w:b/>
          <w:spacing w:val="30"/>
          <w:kern w:val="1"/>
          <w:sz w:val="24"/>
          <w:szCs w:val="24"/>
          <w:lang w:eastAsia="zh-CN"/>
        </w:rPr>
        <w:t xml:space="preserve">           P = C + G</w:t>
      </w:r>
    </w:p>
    <w:p w14:paraId="7336D698" w14:textId="77777777" w:rsidR="009E027F" w:rsidRPr="00FA1B98" w:rsidRDefault="009E027F" w:rsidP="00FA1B98">
      <w:pPr>
        <w:widowControl w:val="0"/>
        <w:suppressAutoHyphens/>
        <w:spacing w:after="0" w:line="276" w:lineRule="auto"/>
        <w:rPr>
          <w:rFonts w:eastAsia="Arial" w:cstheme="minorHAnsi"/>
          <w:spacing w:val="30"/>
          <w:sz w:val="24"/>
          <w:szCs w:val="24"/>
        </w:rPr>
      </w:pPr>
      <w:r w:rsidRPr="00FA1B98">
        <w:rPr>
          <w:rFonts w:eastAsia="Andale Sans UI" w:cstheme="minorHAnsi"/>
          <w:spacing w:val="30"/>
          <w:kern w:val="1"/>
          <w:sz w:val="24"/>
          <w:szCs w:val="24"/>
          <w:lang w:eastAsia="zh-CN"/>
        </w:rPr>
        <w:t>Najkorzystniejszą ofertą będzie oferta, która uzyskała najwyższą ilość punktów.</w:t>
      </w:r>
    </w:p>
    <w:p w14:paraId="236A1A5D" w14:textId="76A68143" w:rsidR="00997136" w:rsidRPr="00FA1B98" w:rsidRDefault="009E027F" w:rsidP="00FA1B98">
      <w:pPr>
        <w:spacing w:line="276" w:lineRule="auto"/>
        <w:ind w:right="-98"/>
        <w:rPr>
          <w:rFonts w:cstheme="minorHAnsi"/>
          <w:spacing w:val="30"/>
          <w:sz w:val="24"/>
          <w:szCs w:val="24"/>
        </w:rPr>
      </w:pPr>
      <w:r w:rsidRPr="00FA1B98">
        <w:rPr>
          <w:rFonts w:eastAsia="Arial" w:cstheme="minorHAnsi"/>
          <w:spacing w:val="30"/>
          <w:sz w:val="24"/>
          <w:szCs w:val="24"/>
        </w:rPr>
        <w:t xml:space="preserve">Maksymalna możliwa liczba punktów do zdobycia – </w:t>
      </w:r>
      <w:r w:rsidRPr="00FA1B98">
        <w:rPr>
          <w:rFonts w:eastAsia="Arial" w:cstheme="minorHAnsi"/>
          <w:b/>
          <w:spacing w:val="30"/>
          <w:sz w:val="24"/>
          <w:szCs w:val="24"/>
        </w:rPr>
        <w:t>100 pkt.</w:t>
      </w:r>
      <w:r w:rsidR="00997136" w:rsidRPr="00FA1B98">
        <w:rPr>
          <w:rFonts w:cstheme="minorHAnsi"/>
          <w:spacing w:val="30"/>
          <w:sz w:val="24"/>
          <w:szCs w:val="24"/>
        </w:rPr>
        <w:t xml:space="preserve"> </w:t>
      </w:r>
    </w:p>
    <w:p w14:paraId="1D0B5C42" w14:textId="3CEBC762" w:rsidR="00997136" w:rsidRPr="00FA1B98" w:rsidRDefault="00997136" w:rsidP="00FA1B98">
      <w:pPr>
        <w:spacing w:after="0" w:line="240" w:lineRule="auto"/>
        <w:rPr>
          <w:rFonts w:eastAsia="ArialMT" w:cstheme="minorHAnsi"/>
          <w:color w:val="000000" w:themeColor="text1"/>
          <w:spacing w:val="30"/>
          <w:sz w:val="24"/>
          <w:szCs w:val="24"/>
        </w:rPr>
      </w:pPr>
      <w:r w:rsidRPr="00FA1B98">
        <w:rPr>
          <w:rFonts w:eastAsia="ArialMT" w:cstheme="minorHAnsi"/>
          <w:b/>
          <w:color w:val="000000" w:themeColor="text1"/>
          <w:spacing w:val="30"/>
          <w:sz w:val="24"/>
          <w:szCs w:val="24"/>
        </w:rPr>
        <w:t>2</w:t>
      </w:r>
      <w:r w:rsidRPr="00FA1B98">
        <w:rPr>
          <w:rFonts w:eastAsia="ArialMT" w:cstheme="minorHAnsi"/>
          <w:color w:val="000000" w:themeColor="text1"/>
          <w:spacing w:val="30"/>
          <w:sz w:val="24"/>
          <w:szCs w:val="24"/>
        </w:rPr>
        <w:t xml:space="preserve">. </w:t>
      </w:r>
      <w:r w:rsidR="00B27565" w:rsidRPr="00FA1B98">
        <w:rPr>
          <w:rFonts w:eastAsia="ArialMT" w:cstheme="minorHAnsi"/>
          <w:color w:val="000000" w:themeColor="text1"/>
          <w:spacing w:val="30"/>
          <w:sz w:val="24"/>
          <w:szCs w:val="24"/>
        </w:rPr>
        <w:t xml:space="preserve">Realizacja zamówienia zostanie powierzona wykonawcy, którego oferta uzyska najwyższą liczbę </w:t>
      </w:r>
      <w:r w:rsidR="00FA1B98">
        <w:rPr>
          <w:rFonts w:eastAsia="ArialMT" w:cstheme="minorHAnsi"/>
          <w:color w:val="000000" w:themeColor="text1"/>
          <w:spacing w:val="30"/>
          <w:sz w:val="24"/>
          <w:szCs w:val="24"/>
        </w:rPr>
        <w:t xml:space="preserve"> </w:t>
      </w:r>
      <w:r w:rsidR="00B27565" w:rsidRPr="00FA1B98">
        <w:rPr>
          <w:rFonts w:eastAsia="ArialMT" w:cstheme="minorHAnsi"/>
          <w:color w:val="000000" w:themeColor="text1"/>
          <w:spacing w:val="30"/>
          <w:sz w:val="24"/>
          <w:szCs w:val="24"/>
        </w:rPr>
        <w:t>punktów.</w:t>
      </w:r>
    </w:p>
    <w:p w14:paraId="3EB8404A" w14:textId="7DB8CE1E" w:rsidR="00B27565" w:rsidRPr="00FA1B98" w:rsidRDefault="00997136" w:rsidP="00FA1B98">
      <w:pPr>
        <w:spacing w:after="0" w:line="240" w:lineRule="auto"/>
        <w:rPr>
          <w:rFonts w:eastAsiaTheme="minorEastAsia" w:cstheme="minorHAnsi"/>
          <w:color w:val="000000" w:themeColor="text1"/>
          <w:spacing w:val="30"/>
          <w:sz w:val="24"/>
          <w:szCs w:val="24"/>
          <w:lang w:eastAsia="pl-PL"/>
        </w:rPr>
      </w:pPr>
      <w:r w:rsidRPr="00FA1B98">
        <w:rPr>
          <w:rFonts w:eastAsia="ArialMT" w:cstheme="minorHAnsi"/>
          <w:b/>
          <w:color w:val="000000" w:themeColor="text1"/>
          <w:spacing w:val="30"/>
          <w:sz w:val="24"/>
          <w:szCs w:val="24"/>
        </w:rPr>
        <w:t>3</w:t>
      </w:r>
      <w:r w:rsidRPr="00FA1B98">
        <w:rPr>
          <w:rFonts w:eastAsia="ArialMT" w:cstheme="minorHAnsi"/>
          <w:color w:val="000000" w:themeColor="text1"/>
          <w:spacing w:val="30"/>
          <w:sz w:val="24"/>
          <w:szCs w:val="24"/>
        </w:rPr>
        <w:t xml:space="preserve">. </w:t>
      </w:r>
      <w:r w:rsidR="00B27565" w:rsidRPr="00FA1B98">
        <w:rPr>
          <w:rFonts w:eastAsiaTheme="minorEastAsia" w:cstheme="minorHAnsi"/>
          <w:color w:val="000000" w:themeColor="text1"/>
          <w:spacing w:val="30"/>
          <w:sz w:val="24"/>
          <w:szCs w:val="24"/>
          <w:lang w:eastAsia="pl-PL"/>
        </w:rPr>
        <w:t>Punktacja przyznawana ofertom w poszczególnych kryter</w:t>
      </w:r>
      <w:r w:rsidR="00FA1B98">
        <w:rPr>
          <w:rFonts w:eastAsiaTheme="minorEastAsia" w:cstheme="minorHAnsi"/>
          <w:color w:val="000000" w:themeColor="text1"/>
          <w:spacing w:val="30"/>
          <w:sz w:val="24"/>
          <w:szCs w:val="24"/>
          <w:lang w:eastAsia="pl-PL"/>
        </w:rPr>
        <w:t>iach oceny ofert będzie liczona</w:t>
      </w:r>
      <w:r w:rsidR="00124BA1" w:rsidRPr="00FA1B98">
        <w:rPr>
          <w:rFonts w:eastAsiaTheme="minorEastAsia" w:cstheme="minorHAnsi"/>
          <w:color w:val="000000" w:themeColor="text1"/>
          <w:spacing w:val="30"/>
          <w:sz w:val="24"/>
          <w:szCs w:val="24"/>
          <w:lang w:eastAsia="pl-PL"/>
        </w:rPr>
        <w:t xml:space="preserve"> </w:t>
      </w:r>
      <w:r w:rsidR="00B27565" w:rsidRPr="00FA1B98">
        <w:rPr>
          <w:rFonts w:eastAsiaTheme="minorEastAsia" w:cstheme="minorHAnsi"/>
          <w:color w:val="000000" w:themeColor="text1"/>
          <w:spacing w:val="30"/>
          <w:sz w:val="24"/>
          <w:szCs w:val="24"/>
          <w:lang w:eastAsia="pl-PL"/>
        </w:rPr>
        <w:t>z dokładnością do dwóch miejsc po przecinku, zgodnie z zasadami arytmetyki.</w:t>
      </w:r>
    </w:p>
    <w:p w14:paraId="3D873D76" w14:textId="7B3B6B3F" w:rsidR="00B27565" w:rsidRPr="00FA1B98" w:rsidRDefault="00997136" w:rsidP="00FA1B98">
      <w:pPr>
        <w:spacing w:after="0" w:line="240" w:lineRule="auto"/>
        <w:rPr>
          <w:rFonts w:eastAsiaTheme="minorEastAsia" w:cstheme="minorHAnsi"/>
          <w:color w:val="000000" w:themeColor="text1"/>
          <w:spacing w:val="30"/>
          <w:sz w:val="24"/>
          <w:szCs w:val="24"/>
          <w:lang w:eastAsia="pl-PL"/>
        </w:rPr>
      </w:pPr>
      <w:r w:rsidRPr="00FA1B98">
        <w:rPr>
          <w:rFonts w:eastAsiaTheme="minorEastAsia" w:cstheme="minorHAnsi"/>
          <w:b/>
          <w:color w:val="000000" w:themeColor="text1"/>
          <w:spacing w:val="30"/>
          <w:sz w:val="24"/>
          <w:szCs w:val="24"/>
          <w:lang w:eastAsia="pl-PL"/>
        </w:rPr>
        <w:t>4</w:t>
      </w:r>
      <w:r w:rsidR="00F902FB" w:rsidRPr="00FA1B98">
        <w:rPr>
          <w:rFonts w:eastAsiaTheme="minorEastAsia" w:cstheme="minorHAnsi"/>
          <w:color w:val="000000" w:themeColor="text1"/>
          <w:spacing w:val="30"/>
          <w:sz w:val="24"/>
          <w:szCs w:val="24"/>
          <w:lang w:eastAsia="pl-PL"/>
        </w:rPr>
        <w:t>.</w:t>
      </w:r>
      <w:r w:rsidRPr="00FA1B98">
        <w:rPr>
          <w:rFonts w:eastAsiaTheme="minorEastAsia" w:cstheme="minorHAnsi"/>
          <w:color w:val="000000" w:themeColor="text1"/>
          <w:spacing w:val="30"/>
          <w:sz w:val="24"/>
          <w:szCs w:val="24"/>
          <w:lang w:eastAsia="pl-PL"/>
        </w:rPr>
        <w:t xml:space="preserve">  </w:t>
      </w:r>
      <w:r w:rsidR="00B27565" w:rsidRPr="00FA1B98">
        <w:rPr>
          <w:rFonts w:eastAsiaTheme="minorEastAsia" w:cstheme="minorHAnsi"/>
          <w:color w:val="000000" w:themeColor="text1"/>
          <w:spacing w:val="30"/>
          <w:sz w:val="24"/>
          <w:szCs w:val="24"/>
          <w:lang w:eastAsia="pl-PL"/>
        </w:rPr>
        <w:t xml:space="preserve">Jeżeli nie można wybrać najkorzystniejszej oferty z uwagi na to, że dwie lub więcej ofert przedstawia taki sam bilans ceny i innych kryteriów oceny ofert, zamawiający wybierze ofertę </w:t>
      </w:r>
      <w:r w:rsidR="00124BA1" w:rsidRPr="00FA1B98">
        <w:rPr>
          <w:rFonts w:eastAsiaTheme="minorEastAsia" w:cstheme="minorHAnsi"/>
          <w:color w:val="000000" w:themeColor="text1"/>
          <w:spacing w:val="30"/>
          <w:sz w:val="24"/>
          <w:szCs w:val="24"/>
          <w:lang w:eastAsia="pl-PL"/>
        </w:rPr>
        <w:br/>
        <w:t xml:space="preserve">     </w:t>
      </w:r>
      <w:r w:rsidR="00211AD5" w:rsidRPr="00FA1B98">
        <w:rPr>
          <w:rFonts w:eastAsiaTheme="minorEastAsia" w:cstheme="minorHAnsi"/>
          <w:color w:val="000000" w:themeColor="text1"/>
          <w:spacing w:val="30"/>
          <w:sz w:val="24"/>
          <w:szCs w:val="24"/>
          <w:lang w:eastAsia="pl-PL"/>
        </w:rPr>
        <w:t xml:space="preserve">zgodnie z art.248 </w:t>
      </w:r>
      <w:proofErr w:type="spellStart"/>
      <w:r w:rsidR="00211AD5" w:rsidRPr="00FA1B98">
        <w:rPr>
          <w:rFonts w:eastAsiaTheme="minorEastAsia" w:cstheme="minorHAnsi"/>
          <w:color w:val="000000" w:themeColor="text1"/>
          <w:spacing w:val="30"/>
          <w:sz w:val="24"/>
          <w:szCs w:val="24"/>
          <w:lang w:eastAsia="pl-PL"/>
        </w:rPr>
        <w:t>upzp</w:t>
      </w:r>
      <w:proofErr w:type="spellEnd"/>
      <w:r w:rsidR="00211AD5" w:rsidRPr="00FA1B98">
        <w:rPr>
          <w:rFonts w:eastAsiaTheme="minorEastAsia" w:cstheme="minorHAnsi"/>
          <w:color w:val="000000" w:themeColor="text1"/>
          <w:spacing w:val="30"/>
          <w:sz w:val="24"/>
          <w:szCs w:val="24"/>
          <w:lang w:eastAsia="pl-PL"/>
        </w:rPr>
        <w:t>.</w:t>
      </w:r>
    </w:p>
    <w:p w14:paraId="084DA4E6" w14:textId="70C51D3C" w:rsidR="00B27565" w:rsidRPr="00FA1B98" w:rsidRDefault="00997136" w:rsidP="00FA1B98">
      <w:pPr>
        <w:spacing w:after="0" w:line="240" w:lineRule="auto"/>
        <w:rPr>
          <w:rFonts w:eastAsiaTheme="minorEastAsia" w:cstheme="minorHAnsi"/>
          <w:color w:val="000000" w:themeColor="text1"/>
          <w:spacing w:val="30"/>
          <w:sz w:val="24"/>
          <w:szCs w:val="24"/>
          <w:lang w:eastAsia="pl-PL"/>
        </w:rPr>
      </w:pPr>
      <w:r w:rsidRPr="00FA1B98">
        <w:rPr>
          <w:rFonts w:eastAsiaTheme="minorEastAsia" w:cstheme="minorHAnsi"/>
          <w:b/>
          <w:color w:val="000000" w:themeColor="text1"/>
          <w:spacing w:val="30"/>
          <w:sz w:val="24"/>
          <w:szCs w:val="24"/>
          <w:lang w:eastAsia="pl-PL"/>
        </w:rPr>
        <w:t>5</w:t>
      </w:r>
      <w:r w:rsidR="00F902FB" w:rsidRPr="00FA1B98">
        <w:rPr>
          <w:rFonts w:eastAsiaTheme="minorEastAsia" w:cstheme="minorHAnsi"/>
          <w:color w:val="000000" w:themeColor="text1"/>
          <w:spacing w:val="30"/>
          <w:sz w:val="24"/>
          <w:szCs w:val="24"/>
          <w:lang w:eastAsia="pl-PL"/>
        </w:rPr>
        <w:t xml:space="preserve">. </w:t>
      </w:r>
      <w:r w:rsidR="00B27565" w:rsidRPr="00FA1B98">
        <w:rPr>
          <w:rFonts w:eastAsiaTheme="minorEastAsia" w:cstheme="minorHAnsi"/>
          <w:color w:val="000000" w:themeColor="text1"/>
          <w:spacing w:val="30"/>
          <w:sz w:val="24"/>
          <w:szCs w:val="24"/>
          <w:lang w:eastAsia="pl-PL"/>
        </w:rPr>
        <w:t>W toku badania i oceny ofert Zamawiający może żądać od Wykonawcy wyjaśnień dotyczących treści złożonej oferty, w tym zaoferowanej ceny.</w:t>
      </w:r>
    </w:p>
    <w:p w14:paraId="152903C0" w14:textId="7CB1A519" w:rsidR="00630098" w:rsidRPr="00FA1B98" w:rsidRDefault="00997136" w:rsidP="00FA1B98">
      <w:pPr>
        <w:spacing w:after="0" w:line="240" w:lineRule="auto"/>
        <w:rPr>
          <w:rFonts w:cstheme="minorHAnsi"/>
          <w:color w:val="000000" w:themeColor="text1"/>
          <w:spacing w:val="30"/>
          <w:sz w:val="24"/>
          <w:szCs w:val="24"/>
          <w:bdr w:val="single" w:sz="4" w:space="0" w:color="auto"/>
        </w:rPr>
      </w:pPr>
      <w:r w:rsidRPr="00FA1B98">
        <w:rPr>
          <w:rFonts w:eastAsiaTheme="minorEastAsia" w:cstheme="minorHAnsi"/>
          <w:b/>
          <w:color w:val="000000" w:themeColor="text1"/>
          <w:spacing w:val="30"/>
          <w:sz w:val="24"/>
          <w:szCs w:val="24"/>
          <w:lang w:eastAsia="pl-PL"/>
        </w:rPr>
        <w:t>6</w:t>
      </w:r>
      <w:r w:rsidR="00F902FB" w:rsidRPr="00FA1B98">
        <w:rPr>
          <w:rFonts w:eastAsiaTheme="minorEastAsia" w:cstheme="minorHAnsi"/>
          <w:color w:val="000000" w:themeColor="text1"/>
          <w:spacing w:val="30"/>
          <w:sz w:val="24"/>
          <w:szCs w:val="24"/>
          <w:lang w:eastAsia="pl-PL"/>
        </w:rPr>
        <w:t xml:space="preserve">. </w:t>
      </w:r>
      <w:r w:rsidRPr="00FA1B98">
        <w:rPr>
          <w:rFonts w:eastAsiaTheme="minorEastAsia" w:cstheme="minorHAnsi"/>
          <w:color w:val="000000" w:themeColor="text1"/>
          <w:spacing w:val="30"/>
          <w:sz w:val="24"/>
          <w:szCs w:val="24"/>
          <w:lang w:eastAsia="pl-PL"/>
        </w:rPr>
        <w:t xml:space="preserve"> </w:t>
      </w:r>
      <w:r w:rsidR="00553E36" w:rsidRPr="00FA1B98">
        <w:rPr>
          <w:rFonts w:eastAsiaTheme="minorEastAsia" w:cstheme="minorHAnsi"/>
          <w:color w:val="000000" w:themeColor="text1"/>
          <w:spacing w:val="30"/>
          <w:sz w:val="24"/>
          <w:szCs w:val="24"/>
          <w:lang w:eastAsia="pl-PL"/>
        </w:rPr>
        <w:t xml:space="preserve">Zamawiający odrzuca ofertę zgodnie z art. 226 </w:t>
      </w:r>
      <w:proofErr w:type="spellStart"/>
      <w:r w:rsidR="00553E36" w:rsidRPr="00FA1B98">
        <w:rPr>
          <w:rFonts w:eastAsiaTheme="minorEastAsia" w:cstheme="minorHAnsi"/>
          <w:color w:val="000000" w:themeColor="text1"/>
          <w:spacing w:val="30"/>
          <w:sz w:val="24"/>
          <w:szCs w:val="24"/>
          <w:lang w:eastAsia="pl-PL"/>
        </w:rPr>
        <w:t>upzp</w:t>
      </w:r>
      <w:proofErr w:type="spellEnd"/>
      <w:r w:rsidR="00553E36" w:rsidRPr="00FA1B98">
        <w:rPr>
          <w:rFonts w:eastAsiaTheme="minorEastAsia" w:cstheme="minorHAnsi"/>
          <w:color w:val="000000" w:themeColor="text1"/>
          <w:spacing w:val="30"/>
          <w:sz w:val="24"/>
          <w:szCs w:val="24"/>
          <w:lang w:eastAsia="pl-PL"/>
        </w:rPr>
        <w:t xml:space="preserve"> oraz zgodnie z </w:t>
      </w:r>
      <w:r w:rsidR="00FA1B98">
        <w:rPr>
          <w:rFonts w:cstheme="minorHAnsi"/>
          <w:bCs/>
          <w:color w:val="000000" w:themeColor="text1"/>
          <w:spacing w:val="30"/>
          <w:sz w:val="24"/>
          <w:szCs w:val="24"/>
        </w:rPr>
        <w:t xml:space="preserve"> art. 7 ust. 3 ustawy z dnia 13</w:t>
      </w:r>
      <w:r w:rsidR="00124BA1" w:rsidRPr="00FA1B98">
        <w:rPr>
          <w:rFonts w:cstheme="minorHAnsi"/>
          <w:bCs/>
          <w:color w:val="000000" w:themeColor="text1"/>
          <w:spacing w:val="30"/>
          <w:sz w:val="24"/>
          <w:szCs w:val="24"/>
        </w:rPr>
        <w:t xml:space="preserve"> </w:t>
      </w:r>
      <w:r w:rsidR="00553E36" w:rsidRPr="00FA1B98">
        <w:rPr>
          <w:rFonts w:cstheme="minorHAnsi"/>
          <w:bCs/>
          <w:color w:val="000000" w:themeColor="text1"/>
          <w:spacing w:val="30"/>
          <w:sz w:val="24"/>
          <w:szCs w:val="24"/>
        </w:rPr>
        <w:t xml:space="preserve">kwietnia 2022r., o szczególnych rozwiązaniach w zakresie przeciwdziałania wspieraniu agresji </w:t>
      </w:r>
      <w:r w:rsidR="002B127F" w:rsidRPr="00FA1B98">
        <w:rPr>
          <w:rFonts w:cstheme="minorHAnsi"/>
          <w:bCs/>
          <w:color w:val="000000" w:themeColor="text1"/>
          <w:spacing w:val="30"/>
          <w:sz w:val="24"/>
          <w:szCs w:val="24"/>
        </w:rPr>
        <w:br/>
      </w:r>
      <w:r w:rsidR="00124BA1" w:rsidRPr="00FA1B98">
        <w:rPr>
          <w:rFonts w:cstheme="minorHAnsi"/>
          <w:bCs/>
          <w:color w:val="000000" w:themeColor="text1"/>
          <w:spacing w:val="30"/>
          <w:sz w:val="24"/>
          <w:szCs w:val="24"/>
        </w:rPr>
        <w:t xml:space="preserve">     </w:t>
      </w:r>
      <w:r w:rsidR="00553E36" w:rsidRPr="00FA1B98">
        <w:rPr>
          <w:rFonts w:cstheme="minorHAnsi"/>
          <w:bCs/>
          <w:color w:val="000000" w:themeColor="text1"/>
          <w:spacing w:val="30"/>
          <w:sz w:val="24"/>
          <w:szCs w:val="24"/>
        </w:rPr>
        <w:t>na Ukrainę oraz służących ochronie bezpieczeństwa narodowego</w:t>
      </w:r>
      <w:r w:rsidR="008209C3" w:rsidRPr="00FA1B98">
        <w:rPr>
          <w:rFonts w:cstheme="minorHAnsi"/>
          <w:bCs/>
          <w:color w:val="000000" w:themeColor="text1"/>
          <w:spacing w:val="30"/>
          <w:sz w:val="24"/>
          <w:szCs w:val="24"/>
        </w:rPr>
        <w:t>.</w:t>
      </w:r>
    </w:p>
    <w:p w14:paraId="4C1CAA77" w14:textId="77777777" w:rsidR="00263309" w:rsidRPr="00FA1B98" w:rsidRDefault="00263309" w:rsidP="00FA1B98">
      <w:pPr>
        <w:pStyle w:val="Akapitzlist"/>
        <w:spacing w:after="0" w:line="240" w:lineRule="auto"/>
        <w:ind w:left="0"/>
        <w:rPr>
          <w:rFonts w:eastAsia="Times New Roman" w:cstheme="minorHAnsi"/>
          <w:b/>
          <w:bCs/>
          <w:color w:val="000000" w:themeColor="text1"/>
          <w:spacing w:val="30"/>
          <w:sz w:val="24"/>
          <w:szCs w:val="24"/>
          <w:lang w:eastAsia="pl-PL"/>
        </w:rPr>
      </w:pPr>
    </w:p>
    <w:p w14:paraId="575601E0" w14:textId="29E593BB" w:rsidR="002D7119" w:rsidRPr="00FA1B98" w:rsidRDefault="00223086" w:rsidP="00FA1B98">
      <w:pPr>
        <w:pStyle w:val="Akapitzlist"/>
        <w:spacing w:after="0" w:line="240" w:lineRule="auto"/>
        <w:ind w:left="0"/>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 xml:space="preserve">Rozdział XIV. </w:t>
      </w:r>
      <w:r w:rsidR="00630098" w:rsidRPr="00FA1B98">
        <w:rPr>
          <w:rFonts w:eastAsia="Times New Roman" w:cstheme="minorHAnsi"/>
          <w:b/>
          <w:bCs/>
          <w:color w:val="000000" w:themeColor="text1"/>
          <w:spacing w:val="30"/>
          <w:sz w:val="24"/>
          <w:szCs w:val="24"/>
          <w:lang w:eastAsia="pl-PL"/>
        </w:rPr>
        <w:t xml:space="preserve">INFORMACJE O FORMALNOŚCIACH, JAKIE MUSZĄ ZOSTAĆ </w:t>
      </w:r>
      <w:r w:rsidR="00427D99" w:rsidRPr="00FA1B98">
        <w:rPr>
          <w:rFonts w:eastAsia="Times New Roman" w:cstheme="minorHAnsi"/>
          <w:b/>
          <w:bCs/>
          <w:color w:val="000000" w:themeColor="text1"/>
          <w:spacing w:val="30"/>
          <w:sz w:val="24"/>
          <w:szCs w:val="24"/>
          <w:lang w:eastAsia="pl-PL"/>
        </w:rPr>
        <w:br/>
      </w:r>
      <w:r w:rsidR="00630098" w:rsidRPr="00FA1B98">
        <w:rPr>
          <w:rFonts w:eastAsia="Times New Roman" w:cstheme="minorHAnsi"/>
          <w:b/>
          <w:bCs/>
          <w:color w:val="000000" w:themeColor="text1"/>
          <w:spacing w:val="30"/>
          <w:sz w:val="24"/>
          <w:szCs w:val="24"/>
          <w:lang w:eastAsia="pl-PL"/>
        </w:rPr>
        <w:t xml:space="preserve">DOPEŁNIONE PO WYBORZE OFERTY W CELU ZAWARCIA UMOWY </w:t>
      </w:r>
      <w:r w:rsidR="00630098" w:rsidRPr="00FA1B98">
        <w:rPr>
          <w:rFonts w:eastAsia="Times New Roman" w:cstheme="minorHAnsi"/>
          <w:b/>
          <w:bCs/>
          <w:color w:val="000000" w:themeColor="text1"/>
          <w:spacing w:val="30"/>
          <w:sz w:val="24"/>
          <w:szCs w:val="24"/>
          <w:lang w:eastAsia="pl-PL"/>
        </w:rPr>
        <w:br/>
        <w:t>W SPRAWIE ZAMÓWIENIA PUBLICZNEGO</w:t>
      </w:r>
      <w:r w:rsidR="00A62C47" w:rsidRPr="00FA1B98">
        <w:rPr>
          <w:rFonts w:eastAsia="Times New Roman" w:cstheme="minorHAnsi"/>
          <w:b/>
          <w:bCs/>
          <w:color w:val="000000" w:themeColor="text1"/>
          <w:spacing w:val="30"/>
          <w:sz w:val="24"/>
          <w:szCs w:val="24"/>
          <w:lang w:eastAsia="pl-PL"/>
        </w:rPr>
        <w:t xml:space="preserve"> </w:t>
      </w:r>
      <w:r w:rsidR="00487BCC" w:rsidRPr="00FA1B98">
        <w:rPr>
          <w:rFonts w:eastAsia="Times New Roman" w:cstheme="minorHAnsi"/>
          <w:b/>
          <w:bCs/>
          <w:iCs/>
          <w:color w:val="000000" w:themeColor="text1"/>
          <w:spacing w:val="30"/>
          <w:sz w:val="24"/>
          <w:szCs w:val="24"/>
        </w:rPr>
        <w:t>(dot. części 1, 2 i 3 zamówienia).</w:t>
      </w:r>
    </w:p>
    <w:p w14:paraId="6A21563D" w14:textId="77777777" w:rsidR="00A62C47" w:rsidRPr="00FA1B98" w:rsidRDefault="00A62C47" w:rsidP="00FA1B98">
      <w:pPr>
        <w:spacing w:after="0" w:line="240" w:lineRule="auto"/>
        <w:rPr>
          <w:rFonts w:eastAsia="Times New Roman" w:cstheme="minorHAnsi"/>
          <w:b/>
          <w:bCs/>
          <w:color w:val="000000" w:themeColor="text1"/>
          <w:spacing w:val="30"/>
          <w:sz w:val="24"/>
          <w:szCs w:val="24"/>
          <w:lang w:eastAsia="pl-PL"/>
        </w:rPr>
      </w:pPr>
    </w:p>
    <w:p w14:paraId="416D1F6B" w14:textId="17065C2D" w:rsidR="00630098" w:rsidRPr="00FA1B98" w:rsidRDefault="00630098" w:rsidP="00FA1B98">
      <w:pPr>
        <w:pStyle w:val="Akapitzlist"/>
        <w:numPr>
          <w:ilvl w:val="0"/>
          <w:numId w:val="4"/>
        </w:numPr>
        <w:spacing w:after="0" w:line="240" w:lineRule="auto"/>
        <w:ind w:right="-108"/>
        <w:rPr>
          <w:rFonts w:cstheme="minorHAnsi"/>
          <w:color w:val="000000" w:themeColor="text1"/>
          <w:spacing w:val="30"/>
          <w:sz w:val="24"/>
          <w:szCs w:val="24"/>
        </w:rPr>
      </w:pPr>
      <w:r w:rsidRPr="00FA1B98">
        <w:rPr>
          <w:rFonts w:cstheme="minorHAnsi"/>
          <w:color w:val="000000" w:themeColor="text1"/>
          <w:spacing w:val="30"/>
          <w:sz w:val="24"/>
          <w:szCs w:val="24"/>
        </w:rPr>
        <w:t xml:space="preserve">Zamawiający zawrze umowę w sprawie zamówienia publicznego z Wykonawcą, którego oferta zostanie uznana za najkorzystniejszą, w terminach określonych w art. </w:t>
      </w:r>
      <w:r w:rsidR="00130C89" w:rsidRPr="00FA1B98">
        <w:rPr>
          <w:rFonts w:cstheme="minorHAnsi"/>
          <w:color w:val="000000" w:themeColor="text1"/>
          <w:spacing w:val="30"/>
          <w:sz w:val="24"/>
          <w:szCs w:val="24"/>
        </w:rPr>
        <w:t>308</w:t>
      </w:r>
      <w:r w:rsidRPr="00FA1B98">
        <w:rPr>
          <w:rFonts w:cstheme="minorHAnsi"/>
          <w:color w:val="000000" w:themeColor="text1"/>
          <w:spacing w:val="30"/>
          <w:sz w:val="24"/>
          <w:szCs w:val="24"/>
        </w:rPr>
        <w:t xml:space="preserve"> </w:t>
      </w:r>
      <w:proofErr w:type="spellStart"/>
      <w:r w:rsidRPr="00FA1B98">
        <w:rPr>
          <w:rFonts w:cstheme="minorHAnsi"/>
          <w:color w:val="000000" w:themeColor="text1"/>
          <w:spacing w:val="30"/>
          <w:sz w:val="24"/>
          <w:szCs w:val="24"/>
        </w:rPr>
        <w:t>upzp</w:t>
      </w:r>
      <w:proofErr w:type="spellEnd"/>
      <w:r w:rsidRPr="00FA1B98">
        <w:rPr>
          <w:rFonts w:cstheme="minorHAnsi"/>
          <w:color w:val="000000" w:themeColor="text1"/>
          <w:spacing w:val="30"/>
          <w:sz w:val="24"/>
          <w:szCs w:val="24"/>
        </w:rPr>
        <w:t>.</w:t>
      </w:r>
      <w:bookmarkStart w:id="14" w:name="_Toc42045493"/>
    </w:p>
    <w:p w14:paraId="125B1322" w14:textId="77777777" w:rsidR="00630098" w:rsidRPr="00FA1B98" w:rsidRDefault="00630098" w:rsidP="00FA1B98">
      <w:pPr>
        <w:numPr>
          <w:ilvl w:val="0"/>
          <w:numId w:val="4"/>
        </w:numPr>
        <w:spacing w:after="0" w:line="240" w:lineRule="auto"/>
        <w:ind w:left="426" w:right="-108" w:hanging="426"/>
        <w:rPr>
          <w:rFonts w:cstheme="minorHAnsi"/>
          <w:color w:val="000000" w:themeColor="text1"/>
          <w:spacing w:val="30"/>
          <w:sz w:val="24"/>
          <w:szCs w:val="24"/>
        </w:rPr>
      </w:pPr>
      <w:r w:rsidRPr="00FA1B98">
        <w:rPr>
          <w:rFonts w:cstheme="minorHAnsi"/>
          <w:color w:val="000000" w:themeColor="text1"/>
          <w:spacing w:val="30"/>
          <w:sz w:val="24"/>
          <w:szCs w:val="24"/>
        </w:rPr>
        <w:t>Wykonawca będzie zobowiązany do podpisania umowy w miejscu i terminie wskazanym przez Zamawiającego.</w:t>
      </w:r>
    </w:p>
    <w:p w14:paraId="4AF9A8DD" w14:textId="77777777" w:rsidR="00630098" w:rsidRPr="00FA1B98" w:rsidRDefault="00630098" w:rsidP="00FA1B98">
      <w:pPr>
        <w:numPr>
          <w:ilvl w:val="0"/>
          <w:numId w:val="4"/>
        </w:numPr>
        <w:spacing w:after="0" w:line="240" w:lineRule="auto"/>
        <w:ind w:left="426" w:right="-108" w:hanging="426"/>
        <w:rPr>
          <w:rFonts w:cstheme="minorHAnsi"/>
          <w:color w:val="000000" w:themeColor="text1"/>
          <w:spacing w:val="30"/>
          <w:sz w:val="24"/>
          <w:szCs w:val="24"/>
        </w:rPr>
      </w:pPr>
      <w:r w:rsidRPr="00FA1B98">
        <w:rPr>
          <w:rFonts w:cstheme="minorHAnsi"/>
          <w:color w:val="000000" w:themeColor="text1"/>
          <w:spacing w:val="30"/>
          <w:sz w:val="24"/>
          <w:szCs w:val="24"/>
        </w:rPr>
        <w:t>Wykonawca przed zawarciem umowy:</w:t>
      </w:r>
    </w:p>
    <w:p w14:paraId="66CFF1E3" w14:textId="5163B88C" w:rsidR="00630098" w:rsidRPr="00FA1B98" w:rsidRDefault="00630098" w:rsidP="00FA1B98">
      <w:pPr>
        <w:numPr>
          <w:ilvl w:val="1"/>
          <w:numId w:val="3"/>
        </w:numPr>
        <w:spacing w:after="0" w:line="240" w:lineRule="auto"/>
        <w:ind w:left="709" w:right="-108" w:hanging="290"/>
        <w:rPr>
          <w:rFonts w:cstheme="minorHAnsi"/>
          <w:color w:val="000000" w:themeColor="text1"/>
          <w:spacing w:val="30"/>
          <w:sz w:val="24"/>
          <w:szCs w:val="24"/>
        </w:rPr>
      </w:pPr>
      <w:r w:rsidRPr="00FA1B98">
        <w:rPr>
          <w:rFonts w:cstheme="minorHAnsi"/>
          <w:color w:val="000000" w:themeColor="text1"/>
          <w:spacing w:val="30"/>
          <w:sz w:val="24"/>
          <w:szCs w:val="24"/>
        </w:rPr>
        <w:t xml:space="preserve">poda wszelkie informacje niezbędne do wypełnienia treści </w:t>
      </w:r>
      <w:r w:rsidR="000E1103" w:rsidRPr="00FA1B98">
        <w:rPr>
          <w:rFonts w:cstheme="minorHAnsi"/>
          <w:color w:val="000000" w:themeColor="text1"/>
          <w:spacing w:val="30"/>
          <w:sz w:val="24"/>
          <w:szCs w:val="24"/>
        </w:rPr>
        <w:t>umowy na wezwanie zamawiającego.</w:t>
      </w:r>
    </w:p>
    <w:p w14:paraId="0012B5B4" w14:textId="2DB2F288" w:rsidR="00630098" w:rsidRPr="00FA1B98" w:rsidRDefault="00630098" w:rsidP="00FA1B98">
      <w:pPr>
        <w:pStyle w:val="Akapitzlist"/>
        <w:numPr>
          <w:ilvl w:val="0"/>
          <w:numId w:val="4"/>
        </w:numPr>
        <w:spacing w:after="0" w:line="240" w:lineRule="auto"/>
        <w:ind w:right="-108"/>
        <w:rPr>
          <w:rFonts w:cstheme="minorHAnsi"/>
          <w:color w:val="000000" w:themeColor="text1"/>
          <w:spacing w:val="30"/>
          <w:sz w:val="24"/>
          <w:szCs w:val="24"/>
        </w:rPr>
      </w:pPr>
      <w:r w:rsidRPr="00FA1B98">
        <w:rPr>
          <w:rFonts w:cstheme="minorHAnsi"/>
          <w:color w:val="000000" w:themeColor="text1"/>
          <w:spacing w:val="30"/>
          <w:sz w:val="24"/>
          <w:szCs w:val="24"/>
        </w:rPr>
        <w:t>Jeżeli zostanie wybrana oferta wykonawców wspólnie ubiegających się o udzielenie zamówienia, zamawiający będzie żądał przed zawarciem umowy w sprawie zamówienia publicznego kopii umowy regulującej współpracę tych wykonawców.</w:t>
      </w:r>
      <w:bookmarkEnd w:id="14"/>
      <w:r w:rsidR="00FA258A">
        <w:rPr>
          <w:rFonts w:cstheme="minorHAnsi"/>
          <w:color w:val="000000" w:themeColor="text1"/>
          <w:spacing w:val="30"/>
          <w:sz w:val="24"/>
          <w:szCs w:val="24"/>
        </w:rPr>
        <w:t xml:space="preserve"> </w:t>
      </w:r>
      <w:r w:rsidRPr="00FA1B98">
        <w:rPr>
          <w:rFonts w:cstheme="minorHAnsi"/>
          <w:color w:val="000000" w:themeColor="text1"/>
          <w:spacing w:val="30"/>
          <w:sz w:val="24"/>
          <w:szCs w:val="24"/>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Pr="00FA1B98">
        <w:rPr>
          <w:rFonts w:cstheme="minorHAnsi"/>
          <w:color w:val="000000" w:themeColor="text1"/>
          <w:spacing w:val="30"/>
          <w:sz w:val="24"/>
          <w:szCs w:val="24"/>
        </w:rPr>
        <w:t>Pzp</w:t>
      </w:r>
      <w:proofErr w:type="spellEnd"/>
      <w:r w:rsidRPr="00FA1B98">
        <w:rPr>
          <w:rFonts w:cstheme="minorHAnsi"/>
          <w:color w:val="000000" w:themeColor="text1"/>
          <w:spacing w:val="30"/>
          <w:sz w:val="24"/>
          <w:szCs w:val="24"/>
        </w:rPr>
        <w:t xml:space="preserve"> będzie skutkowało zatrzymaniem przez zamawiającego wadium wraz z odsetkami</w:t>
      </w:r>
      <w:r w:rsidR="00130C89" w:rsidRPr="00FA1B98">
        <w:rPr>
          <w:rFonts w:cstheme="minorHAnsi"/>
          <w:color w:val="000000" w:themeColor="text1"/>
          <w:spacing w:val="30"/>
          <w:sz w:val="24"/>
          <w:szCs w:val="24"/>
        </w:rPr>
        <w:t xml:space="preserve"> (jeżeli dot.).</w:t>
      </w:r>
    </w:p>
    <w:p w14:paraId="121689EA" w14:textId="502E0212" w:rsidR="008667FC" w:rsidRPr="00FA1B98" w:rsidRDefault="00630098" w:rsidP="00FA1B98">
      <w:pPr>
        <w:pStyle w:val="pkt"/>
        <w:numPr>
          <w:ilvl w:val="0"/>
          <w:numId w:val="4"/>
        </w:numPr>
        <w:spacing w:before="0" w:after="0"/>
        <w:jc w:val="left"/>
        <w:rPr>
          <w:rFonts w:asciiTheme="minorHAnsi" w:hAnsiTheme="minorHAnsi" w:cstheme="minorHAnsi"/>
          <w:color w:val="000000" w:themeColor="text1"/>
          <w:spacing w:val="30"/>
          <w:szCs w:val="24"/>
        </w:rPr>
      </w:pPr>
      <w:r w:rsidRPr="00FA1B98">
        <w:rPr>
          <w:rFonts w:asciiTheme="minorHAnsi" w:hAnsiTheme="minorHAnsi" w:cstheme="minorHAnsi"/>
          <w:color w:val="000000" w:themeColor="text1"/>
          <w:spacing w:val="30"/>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w:t>
      </w:r>
      <w:r w:rsidR="00B05DEB" w:rsidRPr="00FA1B98">
        <w:rPr>
          <w:rFonts w:asciiTheme="minorHAnsi" w:hAnsiTheme="minorHAnsi" w:cstheme="minorHAnsi"/>
          <w:color w:val="000000" w:themeColor="text1"/>
          <w:spacing w:val="30"/>
          <w:szCs w:val="24"/>
        </w:rPr>
        <w:t>tę albo unieważnić postępowanie (jeżeli dot.)</w:t>
      </w:r>
    </w:p>
    <w:p w14:paraId="5A676647" w14:textId="77777777" w:rsidR="00E75C0E" w:rsidRPr="00FA1B98" w:rsidRDefault="00E75C0E" w:rsidP="00FA1B98">
      <w:pPr>
        <w:spacing w:after="0" w:line="240" w:lineRule="auto"/>
        <w:ind w:right="-108"/>
        <w:rPr>
          <w:rFonts w:cstheme="minorHAnsi"/>
          <w:color w:val="000000" w:themeColor="text1"/>
          <w:spacing w:val="30"/>
          <w:sz w:val="24"/>
          <w:szCs w:val="24"/>
        </w:rPr>
      </w:pPr>
    </w:p>
    <w:p w14:paraId="5B792EDB" w14:textId="17E542A0" w:rsidR="00E75C0E" w:rsidRPr="00FA1B98" w:rsidRDefault="00E75C0E" w:rsidP="00FA1B98">
      <w:pPr>
        <w:pStyle w:val="Akapitzlist"/>
        <w:spacing w:after="0" w:line="240" w:lineRule="auto"/>
        <w:ind w:left="0" w:right="-108"/>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 xml:space="preserve">Rozdział XV. INFORMACJA DOTYCZĄCA ZABEZPIECZENIA NALEŻYTEGO </w:t>
      </w:r>
      <w:r w:rsidRPr="00FA1B98">
        <w:rPr>
          <w:rFonts w:eastAsia="Times New Roman" w:cstheme="minorHAnsi"/>
          <w:b/>
          <w:bCs/>
          <w:color w:val="000000" w:themeColor="text1"/>
          <w:spacing w:val="30"/>
          <w:sz w:val="24"/>
          <w:szCs w:val="24"/>
          <w:lang w:eastAsia="pl-PL"/>
        </w:rPr>
        <w:br/>
        <w:t>WYKONANIA UMOWY</w:t>
      </w:r>
      <w:r w:rsidR="00487BCC" w:rsidRPr="00FA1B98">
        <w:rPr>
          <w:rFonts w:eastAsia="Times New Roman" w:cstheme="minorHAnsi"/>
          <w:b/>
          <w:bCs/>
          <w:iCs/>
          <w:color w:val="000000" w:themeColor="text1"/>
          <w:spacing w:val="30"/>
          <w:sz w:val="24"/>
          <w:szCs w:val="24"/>
        </w:rPr>
        <w:t>(dot. części 1, 2 i 3 zamówienia).</w:t>
      </w:r>
    </w:p>
    <w:p w14:paraId="2F8EAC92" w14:textId="77777777" w:rsidR="002A54C7" w:rsidRPr="00FA1B98" w:rsidRDefault="002A54C7" w:rsidP="00FA1B98">
      <w:pPr>
        <w:pStyle w:val="Akapitzlist"/>
        <w:spacing w:after="0" w:line="240" w:lineRule="auto"/>
        <w:ind w:left="0" w:right="-108"/>
        <w:rPr>
          <w:rFonts w:eastAsia="Times New Roman" w:cstheme="minorHAnsi"/>
          <w:b/>
          <w:bCs/>
          <w:color w:val="000000" w:themeColor="text1"/>
          <w:spacing w:val="30"/>
          <w:sz w:val="24"/>
          <w:szCs w:val="24"/>
          <w:lang w:eastAsia="pl-PL"/>
        </w:rPr>
      </w:pPr>
    </w:p>
    <w:p w14:paraId="0138AEEB" w14:textId="77777777" w:rsidR="002A54C7" w:rsidRPr="00FA1B98" w:rsidRDefault="002A54C7" w:rsidP="00FA1B98">
      <w:pPr>
        <w:spacing w:after="0" w:line="240" w:lineRule="auto"/>
        <w:ind w:right="-108"/>
        <w:rPr>
          <w:rFonts w:cstheme="minorHAnsi"/>
          <w:color w:val="000000" w:themeColor="text1"/>
          <w:spacing w:val="30"/>
          <w:sz w:val="24"/>
          <w:szCs w:val="24"/>
        </w:rPr>
      </w:pPr>
      <w:r w:rsidRPr="00FA1B98">
        <w:rPr>
          <w:rFonts w:cstheme="minorHAnsi"/>
          <w:color w:val="000000" w:themeColor="text1"/>
          <w:spacing w:val="30"/>
          <w:sz w:val="24"/>
          <w:szCs w:val="24"/>
        </w:rPr>
        <w:t>Nie dotyczy.</w:t>
      </w:r>
    </w:p>
    <w:p w14:paraId="266056AA" w14:textId="77777777" w:rsidR="002A54C7" w:rsidRPr="00FA1B98" w:rsidRDefault="002A54C7" w:rsidP="00FA1B98">
      <w:pPr>
        <w:spacing w:after="0" w:line="240" w:lineRule="auto"/>
        <w:ind w:right="-108"/>
        <w:rPr>
          <w:rFonts w:cstheme="minorHAnsi"/>
          <w:color w:val="000000" w:themeColor="text1"/>
          <w:spacing w:val="30"/>
          <w:sz w:val="24"/>
          <w:szCs w:val="24"/>
        </w:rPr>
      </w:pPr>
    </w:p>
    <w:p w14:paraId="3CF4258E" w14:textId="2C808960" w:rsidR="00D30DCA" w:rsidRPr="00FA1B98" w:rsidRDefault="00D30DCA" w:rsidP="00FA1B98">
      <w:pPr>
        <w:pStyle w:val="Akapitzlist"/>
        <w:spacing w:after="0" w:line="240" w:lineRule="auto"/>
        <w:ind w:left="0" w:right="-108"/>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 xml:space="preserve">Rozdział XVI. PROJEKTOWANE POSTANOWIENIA UMOWY W SPRAWIE </w:t>
      </w:r>
      <w:r w:rsidRPr="00FA1B98">
        <w:rPr>
          <w:rFonts w:eastAsia="Times New Roman" w:cstheme="minorHAnsi"/>
          <w:b/>
          <w:bCs/>
          <w:color w:val="000000" w:themeColor="text1"/>
          <w:spacing w:val="30"/>
          <w:sz w:val="24"/>
          <w:szCs w:val="24"/>
          <w:lang w:eastAsia="pl-PL"/>
        </w:rPr>
        <w:br/>
        <w:t xml:space="preserve">ZAMÓWIENIA PUBLICZNEGO, KTÓRE ZOSTANĄ WPROWADZONE </w:t>
      </w:r>
      <w:r w:rsidRPr="00FA1B98">
        <w:rPr>
          <w:rFonts w:eastAsia="Times New Roman" w:cstheme="minorHAnsi"/>
          <w:b/>
          <w:bCs/>
          <w:color w:val="000000" w:themeColor="text1"/>
          <w:spacing w:val="30"/>
          <w:sz w:val="24"/>
          <w:szCs w:val="24"/>
          <w:lang w:eastAsia="pl-PL"/>
        </w:rPr>
        <w:br/>
        <w:t>DO UMOWY W SPRAWIE ZAMÓWIENIA PUBLICZNEGO</w:t>
      </w:r>
      <w:r w:rsidR="00487BCC" w:rsidRPr="00FA1B98">
        <w:rPr>
          <w:rFonts w:eastAsia="Times New Roman" w:cstheme="minorHAnsi"/>
          <w:b/>
          <w:bCs/>
          <w:color w:val="000000" w:themeColor="text1"/>
          <w:spacing w:val="30"/>
          <w:sz w:val="24"/>
          <w:szCs w:val="24"/>
          <w:lang w:eastAsia="pl-PL"/>
        </w:rPr>
        <w:t xml:space="preserve"> </w:t>
      </w:r>
      <w:r w:rsidR="00487BCC" w:rsidRPr="00FA1B98">
        <w:rPr>
          <w:rFonts w:eastAsia="Times New Roman" w:cstheme="minorHAnsi"/>
          <w:b/>
          <w:bCs/>
          <w:iCs/>
          <w:color w:val="000000" w:themeColor="text1"/>
          <w:spacing w:val="30"/>
          <w:sz w:val="24"/>
          <w:szCs w:val="24"/>
        </w:rPr>
        <w:t>(dot. części 1, 2 i 3 zamówienia).</w:t>
      </w:r>
    </w:p>
    <w:p w14:paraId="4E3C243B" w14:textId="77777777" w:rsidR="00D30DCA" w:rsidRPr="00FA1B98" w:rsidRDefault="00D30DCA" w:rsidP="00FA1B98">
      <w:pPr>
        <w:pStyle w:val="Akapitzlist"/>
        <w:spacing w:after="0" w:line="240" w:lineRule="auto"/>
        <w:ind w:left="0" w:right="-108"/>
        <w:rPr>
          <w:rFonts w:eastAsia="Times New Roman" w:cstheme="minorHAnsi"/>
          <w:b/>
          <w:bCs/>
          <w:color w:val="000000" w:themeColor="text1"/>
          <w:spacing w:val="30"/>
          <w:sz w:val="24"/>
          <w:szCs w:val="24"/>
          <w:lang w:eastAsia="pl-PL"/>
        </w:rPr>
      </w:pPr>
    </w:p>
    <w:p w14:paraId="39CEC5DD" w14:textId="4441D007" w:rsidR="002A54C7" w:rsidRPr="00FA1B98" w:rsidRDefault="00D30DCA" w:rsidP="00FA1B98">
      <w:pPr>
        <w:pStyle w:val="Akapitzlist"/>
        <w:spacing w:after="0" w:line="240" w:lineRule="auto"/>
        <w:ind w:left="426" w:right="-108" w:hanging="426"/>
        <w:rPr>
          <w:rFonts w:cstheme="minorHAnsi"/>
          <w:color w:val="000000" w:themeColor="text1"/>
          <w:spacing w:val="30"/>
          <w:sz w:val="24"/>
          <w:szCs w:val="24"/>
        </w:rPr>
      </w:pPr>
      <w:r w:rsidRPr="00FA1B98">
        <w:rPr>
          <w:rFonts w:eastAsia="Times New Roman" w:cstheme="minorHAnsi"/>
          <w:b/>
          <w:bCs/>
          <w:color w:val="000000" w:themeColor="text1"/>
          <w:spacing w:val="30"/>
          <w:sz w:val="24"/>
          <w:szCs w:val="24"/>
          <w:lang w:eastAsia="pl-PL"/>
        </w:rPr>
        <w:t>1.</w:t>
      </w:r>
      <w:r w:rsidRPr="00FA1B98">
        <w:rPr>
          <w:rFonts w:eastAsia="Times New Roman" w:cstheme="minorHAnsi"/>
          <w:b/>
          <w:bCs/>
          <w:color w:val="000000" w:themeColor="text1"/>
          <w:spacing w:val="30"/>
          <w:sz w:val="24"/>
          <w:szCs w:val="24"/>
          <w:lang w:eastAsia="pl-PL"/>
        </w:rPr>
        <w:tab/>
      </w:r>
      <w:r w:rsidRPr="00FA1B98">
        <w:rPr>
          <w:rFonts w:cstheme="minorHAnsi"/>
          <w:color w:val="000000" w:themeColor="text1"/>
          <w:spacing w:val="30"/>
          <w:sz w:val="24"/>
          <w:szCs w:val="24"/>
        </w:rPr>
        <w:t>Projektowane postanowienia umowy</w:t>
      </w:r>
      <w:r w:rsidR="004E4757" w:rsidRPr="00FA1B98">
        <w:rPr>
          <w:rFonts w:cstheme="minorHAnsi"/>
          <w:color w:val="000000" w:themeColor="text1"/>
          <w:spacing w:val="30"/>
          <w:sz w:val="24"/>
          <w:szCs w:val="24"/>
        </w:rPr>
        <w:t xml:space="preserve"> stanowi </w:t>
      </w:r>
      <w:r w:rsidR="00091109" w:rsidRPr="00FA1B98">
        <w:rPr>
          <w:rFonts w:cstheme="minorHAnsi"/>
          <w:color w:val="000000" w:themeColor="text1"/>
          <w:spacing w:val="30"/>
          <w:sz w:val="24"/>
          <w:szCs w:val="24"/>
        </w:rPr>
        <w:t>zał.</w:t>
      </w:r>
      <w:r w:rsidR="002A54C7" w:rsidRPr="00FA1B98">
        <w:rPr>
          <w:rFonts w:eastAsia="Lucida Sans Unicode" w:cstheme="minorHAnsi"/>
          <w:b/>
          <w:spacing w:val="30"/>
          <w:sz w:val="24"/>
          <w:szCs w:val="24"/>
        </w:rPr>
        <w:t xml:space="preserve"> zał. nr 6 do SWZ </w:t>
      </w:r>
      <w:r w:rsidR="002A54C7" w:rsidRPr="00FA1B98">
        <w:rPr>
          <w:rFonts w:eastAsia="Lucida Sans Unicode" w:cstheme="minorHAnsi"/>
          <w:spacing w:val="30"/>
          <w:sz w:val="24"/>
          <w:szCs w:val="24"/>
        </w:rPr>
        <w:t>(dot. części 1</w:t>
      </w:r>
      <w:r w:rsidR="004E4757" w:rsidRPr="00FA1B98">
        <w:rPr>
          <w:rFonts w:eastAsia="Lucida Sans Unicode" w:cstheme="minorHAnsi"/>
          <w:spacing w:val="30"/>
          <w:sz w:val="24"/>
          <w:szCs w:val="24"/>
        </w:rPr>
        <w:t xml:space="preserve">, 2 i 3 </w:t>
      </w:r>
      <w:r w:rsidR="002A54C7" w:rsidRPr="00FA1B98">
        <w:rPr>
          <w:rFonts w:eastAsia="Lucida Sans Unicode" w:cstheme="minorHAnsi"/>
          <w:spacing w:val="30"/>
          <w:sz w:val="24"/>
          <w:szCs w:val="24"/>
        </w:rPr>
        <w:t xml:space="preserve"> zamówienia),  </w:t>
      </w:r>
    </w:p>
    <w:p w14:paraId="3C1520A9" w14:textId="77777777" w:rsidR="00D30DCA" w:rsidRPr="00FA1B98" w:rsidRDefault="00D30DCA" w:rsidP="00FA1B98">
      <w:pPr>
        <w:spacing w:after="0" w:line="240" w:lineRule="auto"/>
        <w:ind w:left="426" w:right="-108" w:hanging="426"/>
        <w:rPr>
          <w:rFonts w:cstheme="minorHAnsi"/>
          <w:bCs/>
          <w:color w:val="000000" w:themeColor="text1"/>
          <w:spacing w:val="30"/>
          <w:sz w:val="24"/>
          <w:szCs w:val="24"/>
        </w:rPr>
      </w:pPr>
      <w:r w:rsidRPr="00FA1B98">
        <w:rPr>
          <w:rFonts w:cstheme="minorHAnsi"/>
          <w:b/>
          <w:color w:val="000000" w:themeColor="text1"/>
          <w:spacing w:val="30"/>
          <w:sz w:val="24"/>
          <w:szCs w:val="24"/>
        </w:rPr>
        <w:t>2.</w:t>
      </w:r>
      <w:r w:rsidRPr="00FA1B98">
        <w:rPr>
          <w:rFonts w:cstheme="minorHAnsi"/>
          <w:bCs/>
          <w:color w:val="000000" w:themeColor="text1"/>
          <w:spacing w:val="30"/>
          <w:sz w:val="24"/>
          <w:szCs w:val="24"/>
        </w:rPr>
        <w:tab/>
        <w:t>Złożenie oferty jest jednoznaczne z akceptacją przez wykonawcę projektowanych postanowień umowy.</w:t>
      </w:r>
    </w:p>
    <w:p w14:paraId="28B54E03" w14:textId="468AD778" w:rsidR="00D30DCA" w:rsidRPr="00FA1B98" w:rsidRDefault="00D30DCA" w:rsidP="00FA1B98">
      <w:pPr>
        <w:spacing w:after="0" w:line="240" w:lineRule="auto"/>
        <w:ind w:left="426" w:right="-108" w:hanging="426"/>
        <w:rPr>
          <w:rFonts w:eastAsiaTheme="majorEastAsia" w:cstheme="minorHAnsi"/>
          <w:color w:val="000000" w:themeColor="text1"/>
          <w:spacing w:val="30"/>
          <w:sz w:val="24"/>
          <w:szCs w:val="24"/>
        </w:rPr>
      </w:pPr>
      <w:r w:rsidRPr="00FA1B98">
        <w:rPr>
          <w:rFonts w:cstheme="minorHAnsi"/>
          <w:b/>
          <w:color w:val="000000" w:themeColor="text1"/>
          <w:spacing w:val="30"/>
          <w:sz w:val="24"/>
          <w:szCs w:val="24"/>
        </w:rPr>
        <w:t>3.</w:t>
      </w:r>
      <w:r w:rsidRPr="00FA1B98">
        <w:rPr>
          <w:rFonts w:cstheme="minorHAnsi"/>
          <w:bCs/>
          <w:color w:val="000000" w:themeColor="text1"/>
          <w:spacing w:val="30"/>
          <w:sz w:val="24"/>
          <w:szCs w:val="24"/>
        </w:rPr>
        <w:tab/>
      </w:r>
      <w:r w:rsidRPr="00FA1B98">
        <w:rPr>
          <w:rFonts w:eastAsiaTheme="majorEastAsia" w:cstheme="minorHAnsi"/>
          <w:color w:val="000000" w:themeColor="text1"/>
          <w:spacing w:val="30"/>
          <w:sz w:val="24"/>
          <w:szCs w:val="24"/>
        </w:rPr>
        <w:t>Zamawiający nie przewiduje udzielania zaliczek na poczet wykonania zamówienia.</w:t>
      </w:r>
    </w:p>
    <w:p w14:paraId="1F2D690B" w14:textId="77777777" w:rsidR="00FC42E8" w:rsidRPr="00FA1B98" w:rsidRDefault="00FC42E8" w:rsidP="00FA1B98">
      <w:pPr>
        <w:pStyle w:val="Akapitzlist"/>
        <w:spacing w:after="0" w:line="240" w:lineRule="auto"/>
        <w:ind w:left="0"/>
        <w:rPr>
          <w:rFonts w:eastAsia="Times New Roman" w:cstheme="minorHAnsi"/>
          <w:b/>
          <w:bCs/>
          <w:color w:val="000000" w:themeColor="text1"/>
          <w:spacing w:val="30"/>
          <w:sz w:val="24"/>
          <w:szCs w:val="24"/>
          <w:lang w:eastAsia="pl-PL"/>
        </w:rPr>
      </w:pPr>
    </w:p>
    <w:p w14:paraId="6130380A" w14:textId="77777777" w:rsidR="00425E8D" w:rsidRPr="00FA1B98" w:rsidRDefault="00425E8D" w:rsidP="00FA1B98">
      <w:pPr>
        <w:pStyle w:val="Akapitzlist"/>
        <w:spacing w:after="0" w:line="240" w:lineRule="auto"/>
        <w:ind w:left="0"/>
        <w:rPr>
          <w:rFonts w:eastAsia="Times New Roman" w:cstheme="minorHAnsi"/>
          <w:b/>
          <w:bCs/>
          <w:color w:val="000000" w:themeColor="text1"/>
          <w:spacing w:val="30"/>
          <w:sz w:val="24"/>
          <w:szCs w:val="24"/>
          <w:lang w:eastAsia="pl-PL"/>
        </w:rPr>
      </w:pPr>
    </w:p>
    <w:p w14:paraId="57671AE2" w14:textId="0BDD5CF7" w:rsidR="00630098" w:rsidRPr="00FA1B98" w:rsidRDefault="00223086" w:rsidP="00FA1B98">
      <w:pPr>
        <w:pStyle w:val="Akapitzlist"/>
        <w:spacing w:after="0" w:line="240" w:lineRule="auto"/>
        <w:ind w:left="0"/>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 xml:space="preserve">Rozdział XVII. </w:t>
      </w:r>
      <w:r w:rsidR="00630098" w:rsidRPr="00FA1B98">
        <w:rPr>
          <w:rFonts w:eastAsia="Times New Roman" w:cstheme="minorHAnsi"/>
          <w:b/>
          <w:bCs/>
          <w:color w:val="000000" w:themeColor="text1"/>
          <w:spacing w:val="30"/>
          <w:sz w:val="24"/>
          <w:szCs w:val="24"/>
          <w:lang w:eastAsia="pl-PL"/>
        </w:rPr>
        <w:t>POUCZENIE O ŚRODKACH OCHRONY PRAW</w:t>
      </w:r>
      <w:r w:rsidR="00DA71C9" w:rsidRPr="00FA1B98">
        <w:rPr>
          <w:rFonts w:eastAsia="Times New Roman" w:cstheme="minorHAnsi"/>
          <w:b/>
          <w:bCs/>
          <w:color w:val="000000" w:themeColor="text1"/>
          <w:spacing w:val="30"/>
          <w:sz w:val="24"/>
          <w:szCs w:val="24"/>
          <w:lang w:eastAsia="pl-PL"/>
        </w:rPr>
        <w:t xml:space="preserve">NEJ </w:t>
      </w:r>
      <w:r w:rsidR="00DA71C9" w:rsidRPr="00FA1B98">
        <w:rPr>
          <w:rFonts w:eastAsia="Times New Roman" w:cstheme="minorHAnsi"/>
          <w:b/>
          <w:bCs/>
          <w:color w:val="000000" w:themeColor="text1"/>
          <w:spacing w:val="30"/>
          <w:sz w:val="24"/>
          <w:szCs w:val="24"/>
          <w:lang w:eastAsia="pl-PL"/>
        </w:rPr>
        <w:br/>
        <w:t>PRZYSŁUGUJĄCYCH WYKONAWCY</w:t>
      </w:r>
      <w:r w:rsidR="00487BCC" w:rsidRPr="00FA1B98">
        <w:rPr>
          <w:rFonts w:eastAsia="Times New Roman" w:cstheme="minorHAnsi"/>
          <w:b/>
          <w:bCs/>
          <w:color w:val="000000" w:themeColor="text1"/>
          <w:spacing w:val="30"/>
          <w:sz w:val="24"/>
          <w:szCs w:val="24"/>
          <w:lang w:eastAsia="pl-PL"/>
        </w:rPr>
        <w:t xml:space="preserve"> </w:t>
      </w:r>
      <w:r w:rsidR="00487BCC" w:rsidRPr="00FA1B98">
        <w:rPr>
          <w:rFonts w:eastAsia="Times New Roman" w:cstheme="minorHAnsi"/>
          <w:b/>
          <w:bCs/>
          <w:iCs/>
          <w:color w:val="000000" w:themeColor="text1"/>
          <w:spacing w:val="30"/>
          <w:sz w:val="24"/>
          <w:szCs w:val="24"/>
        </w:rPr>
        <w:t>(dot. części 1, 2 i 3 zamówienia).</w:t>
      </w:r>
    </w:p>
    <w:p w14:paraId="7AFA08BB" w14:textId="77777777" w:rsidR="00A62C47" w:rsidRPr="00FA1B98" w:rsidRDefault="00A62C47" w:rsidP="00FA1B98">
      <w:pPr>
        <w:pStyle w:val="Akapitzlist"/>
        <w:spacing w:after="0" w:line="240" w:lineRule="auto"/>
        <w:ind w:left="2832" w:firstLine="708"/>
        <w:rPr>
          <w:rFonts w:eastAsia="Times New Roman" w:cstheme="minorHAnsi"/>
          <w:b/>
          <w:bCs/>
          <w:color w:val="000000" w:themeColor="text1"/>
          <w:spacing w:val="30"/>
          <w:sz w:val="24"/>
          <w:szCs w:val="24"/>
          <w:lang w:eastAsia="pl-PL"/>
        </w:rPr>
      </w:pPr>
    </w:p>
    <w:p w14:paraId="45CFA40D" w14:textId="77777777" w:rsidR="00B05DEB" w:rsidRPr="00FA1B98" w:rsidRDefault="00B05DEB" w:rsidP="00FA1B98">
      <w:pPr>
        <w:numPr>
          <w:ilvl w:val="3"/>
          <w:numId w:val="9"/>
        </w:numPr>
        <w:spacing w:after="0" w:line="240" w:lineRule="auto"/>
        <w:ind w:left="426" w:hanging="426"/>
        <w:contextualSpacing/>
        <w:rPr>
          <w:rFonts w:cstheme="minorHAnsi"/>
          <w:color w:val="000000" w:themeColor="text1"/>
          <w:spacing w:val="30"/>
          <w:sz w:val="24"/>
          <w:szCs w:val="24"/>
        </w:rPr>
      </w:pPr>
      <w:r w:rsidRPr="00FA1B98">
        <w:rPr>
          <w:rFonts w:cstheme="minorHAnsi"/>
          <w:color w:val="000000" w:themeColor="text1"/>
          <w:spacing w:val="30"/>
          <w:sz w:val="24"/>
          <w:szCs w:val="24"/>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FA1B98">
        <w:rPr>
          <w:rFonts w:cstheme="minorHAnsi"/>
          <w:color w:val="000000" w:themeColor="text1"/>
          <w:spacing w:val="30"/>
          <w:sz w:val="24"/>
          <w:szCs w:val="24"/>
        </w:rPr>
        <w:t>pzp</w:t>
      </w:r>
      <w:proofErr w:type="spellEnd"/>
      <w:r w:rsidRPr="00FA1B98">
        <w:rPr>
          <w:rFonts w:cstheme="minorHAnsi"/>
          <w:color w:val="000000" w:themeColor="text1"/>
          <w:spacing w:val="30"/>
          <w:sz w:val="24"/>
          <w:szCs w:val="24"/>
        </w:rPr>
        <w:t xml:space="preserve">. </w:t>
      </w:r>
    </w:p>
    <w:p w14:paraId="49D564E8" w14:textId="25412E98" w:rsidR="00B05DEB" w:rsidRPr="00FA1B98" w:rsidRDefault="00B05DEB" w:rsidP="00FA1B98">
      <w:pPr>
        <w:spacing w:after="0" w:line="240" w:lineRule="auto"/>
        <w:ind w:left="426" w:hanging="426"/>
        <w:rPr>
          <w:rFonts w:cstheme="minorHAnsi"/>
          <w:color w:val="000000" w:themeColor="text1"/>
          <w:spacing w:val="30"/>
          <w:sz w:val="24"/>
          <w:szCs w:val="24"/>
        </w:rPr>
      </w:pPr>
      <w:r w:rsidRPr="00FA1B98">
        <w:rPr>
          <w:rFonts w:cstheme="minorHAnsi"/>
          <w:b/>
          <w:color w:val="000000" w:themeColor="text1"/>
          <w:spacing w:val="30"/>
          <w:sz w:val="24"/>
          <w:szCs w:val="24"/>
        </w:rPr>
        <w:t>2.</w:t>
      </w:r>
      <w:r w:rsidRPr="00FA1B98">
        <w:rPr>
          <w:rFonts w:cstheme="minorHAnsi"/>
          <w:b/>
          <w:color w:val="000000" w:themeColor="text1"/>
          <w:spacing w:val="30"/>
          <w:sz w:val="24"/>
          <w:szCs w:val="24"/>
        </w:rPr>
        <w:tab/>
      </w:r>
      <w:r w:rsidRPr="00FA1B98">
        <w:rPr>
          <w:rFonts w:cstheme="minorHAnsi"/>
          <w:color w:val="000000" w:themeColor="text1"/>
          <w:spacing w:val="30"/>
          <w:sz w:val="24"/>
          <w:szCs w:val="24"/>
        </w:rPr>
        <w:t>Środki ochrony prawnej wobec ogłoszenia wszczynającego postępowanie o udzielenie zamówienia oraz dokumentów zamówienia przysługują również organizacjom wpisanym na listę, o któ</w:t>
      </w:r>
      <w:r w:rsidR="009D0DF4" w:rsidRPr="00FA1B98">
        <w:rPr>
          <w:rFonts w:cstheme="minorHAnsi"/>
          <w:color w:val="000000" w:themeColor="text1"/>
          <w:spacing w:val="30"/>
          <w:sz w:val="24"/>
          <w:szCs w:val="24"/>
        </w:rPr>
        <w:t xml:space="preserve">rej mowa w art. 469 pkt 15 </w:t>
      </w:r>
      <w:proofErr w:type="spellStart"/>
      <w:r w:rsidR="009D0DF4" w:rsidRPr="00FA1B98">
        <w:rPr>
          <w:rFonts w:cstheme="minorHAnsi"/>
          <w:color w:val="000000" w:themeColor="text1"/>
          <w:spacing w:val="30"/>
          <w:sz w:val="24"/>
          <w:szCs w:val="24"/>
        </w:rPr>
        <w:t>upzp</w:t>
      </w:r>
      <w:proofErr w:type="spellEnd"/>
      <w:r w:rsidR="009D0DF4" w:rsidRPr="00FA1B98">
        <w:rPr>
          <w:rFonts w:cstheme="minorHAnsi"/>
          <w:color w:val="000000" w:themeColor="text1"/>
          <w:spacing w:val="30"/>
          <w:sz w:val="24"/>
          <w:szCs w:val="24"/>
        </w:rPr>
        <w:t xml:space="preserve"> </w:t>
      </w:r>
      <w:r w:rsidRPr="00FA1B98">
        <w:rPr>
          <w:rFonts w:cstheme="minorHAnsi"/>
          <w:color w:val="000000" w:themeColor="text1"/>
          <w:spacing w:val="30"/>
          <w:sz w:val="24"/>
          <w:szCs w:val="24"/>
        </w:rPr>
        <w:t xml:space="preserve"> oraz Rzecznikowi Małych i Średnich Przedsiębiorców.</w:t>
      </w:r>
    </w:p>
    <w:p w14:paraId="1A8CFE7C" w14:textId="77777777" w:rsidR="00B05DEB" w:rsidRPr="00FA1B98" w:rsidRDefault="00B05DEB" w:rsidP="00FA1B98">
      <w:pPr>
        <w:spacing w:after="0" w:line="240" w:lineRule="auto"/>
        <w:ind w:left="426" w:hanging="426"/>
        <w:rPr>
          <w:rFonts w:cstheme="minorHAnsi"/>
          <w:color w:val="000000" w:themeColor="text1"/>
          <w:spacing w:val="30"/>
          <w:sz w:val="24"/>
          <w:szCs w:val="24"/>
        </w:rPr>
      </w:pPr>
      <w:r w:rsidRPr="00FA1B98">
        <w:rPr>
          <w:rFonts w:cstheme="minorHAnsi"/>
          <w:b/>
          <w:color w:val="000000" w:themeColor="text1"/>
          <w:spacing w:val="30"/>
          <w:sz w:val="24"/>
          <w:szCs w:val="24"/>
        </w:rPr>
        <w:t>3.</w:t>
      </w:r>
      <w:r w:rsidRPr="00FA1B98">
        <w:rPr>
          <w:rFonts w:cstheme="minorHAnsi"/>
          <w:b/>
          <w:color w:val="000000" w:themeColor="text1"/>
          <w:spacing w:val="30"/>
          <w:sz w:val="24"/>
          <w:szCs w:val="24"/>
        </w:rPr>
        <w:tab/>
      </w:r>
      <w:r w:rsidRPr="00FA1B98">
        <w:rPr>
          <w:rFonts w:cstheme="minorHAnsi"/>
          <w:color w:val="000000" w:themeColor="text1"/>
          <w:spacing w:val="30"/>
          <w:sz w:val="24"/>
          <w:szCs w:val="24"/>
        </w:rPr>
        <w:t>Odwołanie przysługuje na:</w:t>
      </w:r>
    </w:p>
    <w:p w14:paraId="2E0BAB99" w14:textId="1361E66F" w:rsidR="00B05DEB" w:rsidRPr="00FA1B98" w:rsidRDefault="00B05DEB" w:rsidP="00FA1B98">
      <w:pPr>
        <w:suppressAutoHyphens/>
        <w:spacing w:after="0" w:line="240" w:lineRule="auto"/>
        <w:ind w:left="426"/>
        <w:rPr>
          <w:rFonts w:cstheme="minorHAnsi"/>
          <w:color w:val="000000" w:themeColor="text1"/>
          <w:spacing w:val="30"/>
          <w:sz w:val="24"/>
          <w:szCs w:val="24"/>
        </w:rPr>
      </w:pPr>
      <w:r w:rsidRPr="00FA1B98">
        <w:rPr>
          <w:rFonts w:cstheme="minorHAnsi"/>
          <w:color w:val="000000" w:themeColor="text1"/>
          <w:spacing w:val="30"/>
          <w:sz w:val="24"/>
          <w:szCs w:val="24"/>
        </w:rPr>
        <w:t>1)</w:t>
      </w:r>
      <w:r w:rsidRPr="00FA1B98">
        <w:rPr>
          <w:rFonts w:cstheme="minorHAnsi"/>
          <w:color w:val="000000" w:themeColor="text1"/>
          <w:spacing w:val="30"/>
          <w:sz w:val="24"/>
          <w:szCs w:val="24"/>
        </w:rPr>
        <w:tab/>
        <w:t>niezgodną z przepisami ustawy czynność Zamawia</w:t>
      </w:r>
      <w:r w:rsidR="00FA1B98">
        <w:rPr>
          <w:rFonts w:cstheme="minorHAnsi"/>
          <w:color w:val="000000" w:themeColor="text1"/>
          <w:spacing w:val="30"/>
          <w:sz w:val="24"/>
          <w:szCs w:val="24"/>
        </w:rPr>
        <w:t xml:space="preserve">jącego, podjętą w postępowaniu </w:t>
      </w:r>
      <w:r w:rsidRPr="00FA1B98">
        <w:rPr>
          <w:rFonts w:cstheme="minorHAnsi"/>
          <w:color w:val="000000" w:themeColor="text1"/>
          <w:spacing w:val="30"/>
          <w:sz w:val="24"/>
          <w:szCs w:val="24"/>
        </w:rPr>
        <w:t>o udzielenie zamówienia, w tym na projektowane postanowienie umowy;</w:t>
      </w:r>
    </w:p>
    <w:p w14:paraId="10C2CA2D" w14:textId="77777777" w:rsidR="00B05DEB" w:rsidRPr="00FA1B98" w:rsidRDefault="00B05DEB" w:rsidP="00FA1B98">
      <w:pPr>
        <w:suppressAutoHyphens/>
        <w:spacing w:after="0" w:line="240" w:lineRule="auto"/>
        <w:ind w:left="426"/>
        <w:rPr>
          <w:rFonts w:cstheme="minorHAnsi"/>
          <w:color w:val="000000" w:themeColor="text1"/>
          <w:spacing w:val="30"/>
          <w:sz w:val="24"/>
          <w:szCs w:val="24"/>
        </w:rPr>
      </w:pPr>
      <w:r w:rsidRPr="00FA1B98">
        <w:rPr>
          <w:rFonts w:cstheme="minorHAnsi"/>
          <w:color w:val="000000" w:themeColor="text1"/>
          <w:spacing w:val="30"/>
          <w:sz w:val="24"/>
          <w:szCs w:val="24"/>
        </w:rPr>
        <w:t>2)</w:t>
      </w:r>
      <w:r w:rsidRPr="00FA1B98">
        <w:rPr>
          <w:rFonts w:cstheme="minorHAnsi"/>
          <w:color w:val="000000" w:themeColor="text1"/>
          <w:spacing w:val="30"/>
          <w:sz w:val="24"/>
          <w:szCs w:val="24"/>
        </w:rPr>
        <w:tab/>
        <w:t>zaniechanie czynności w postępowaniu o udzielenie zamówienia do której zamawiający był obowiązany na podstawie ustawy;</w:t>
      </w:r>
    </w:p>
    <w:p w14:paraId="1BD2DFAA" w14:textId="77777777" w:rsidR="00B05DEB" w:rsidRPr="00FA1B98" w:rsidRDefault="00B05DEB" w:rsidP="00FA1B98">
      <w:pPr>
        <w:spacing w:after="0" w:line="240" w:lineRule="auto"/>
        <w:ind w:left="426" w:hanging="426"/>
        <w:rPr>
          <w:rFonts w:eastAsia="Times New Roman" w:cstheme="minorHAnsi"/>
          <w:color w:val="000000" w:themeColor="text1"/>
          <w:spacing w:val="30"/>
          <w:sz w:val="24"/>
          <w:szCs w:val="24"/>
          <w:lang w:eastAsia="pl-PL"/>
        </w:rPr>
      </w:pPr>
      <w:r w:rsidRPr="00FA1B98">
        <w:rPr>
          <w:rFonts w:cstheme="minorHAnsi"/>
          <w:b/>
          <w:bCs/>
          <w:color w:val="000000" w:themeColor="text1"/>
          <w:spacing w:val="30"/>
          <w:sz w:val="24"/>
          <w:szCs w:val="24"/>
        </w:rPr>
        <w:t xml:space="preserve">4. </w:t>
      </w:r>
      <w:r w:rsidRPr="00FA1B98">
        <w:rPr>
          <w:rFonts w:cstheme="minorHAnsi"/>
          <w:b/>
          <w:bCs/>
          <w:color w:val="000000" w:themeColor="text1"/>
          <w:spacing w:val="30"/>
          <w:sz w:val="24"/>
          <w:szCs w:val="24"/>
        </w:rPr>
        <w:tab/>
      </w:r>
      <w:r w:rsidRPr="00FA1B98">
        <w:rPr>
          <w:rFonts w:eastAsia="Times New Roman" w:cstheme="minorHAnsi"/>
          <w:color w:val="000000" w:themeColor="text1"/>
          <w:spacing w:val="30"/>
          <w:sz w:val="24"/>
          <w:szCs w:val="24"/>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3DB42E5" w14:textId="77777777" w:rsidR="00B05DEB" w:rsidRPr="00FA1B98" w:rsidRDefault="00B05DEB" w:rsidP="00FA1B98">
      <w:pPr>
        <w:spacing w:after="0" w:line="240" w:lineRule="auto"/>
        <w:ind w:left="426" w:hanging="426"/>
        <w:rPr>
          <w:rFonts w:eastAsia="Times New Roman" w:cstheme="minorHAnsi"/>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5.</w:t>
      </w:r>
      <w:r w:rsidRPr="00FA1B98">
        <w:rPr>
          <w:rFonts w:eastAsia="Times New Roman" w:cstheme="minorHAnsi"/>
          <w:color w:val="000000" w:themeColor="text1"/>
          <w:spacing w:val="30"/>
          <w:sz w:val="24"/>
          <w:szCs w:val="24"/>
          <w:lang w:eastAsia="pl-PL"/>
        </w:rPr>
        <w:t xml:space="preserve"> </w:t>
      </w:r>
      <w:r w:rsidRPr="00FA1B98">
        <w:rPr>
          <w:rFonts w:eastAsia="Times New Roman" w:cstheme="minorHAnsi"/>
          <w:color w:val="000000" w:themeColor="text1"/>
          <w:spacing w:val="30"/>
          <w:sz w:val="24"/>
          <w:szCs w:val="24"/>
          <w:lang w:eastAsia="pl-PL"/>
        </w:rPr>
        <w:tab/>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DA1FF45" w14:textId="1CFE5B2A" w:rsidR="00B05DEB" w:rsidRPr="00FA1B98" w:rsidRDefault="00B05DEB" w:rsidP="00FA1B98">
      <w:pPr>
        <w:spacing w:after="0" w:line="240" w:lineRule="auto"/>
        <w:ind w:left="426" w:hanging="426"/>
        <w:rPr>
          <w:rFonts w:cstheme="minorHAnsi"/>
          <w:color w:val="000000" w:themeColor="text1"/>
          <w:spacing w:val="30"/>
          <w:sz w:val="24"/>
          <w:szCs w:val="24"/>
        </w:rPr>
      </w:pPr>
      <w:r w:rsidRPr="00FA1B98">
        <w:rPr>
          <w:rFonts w:cstheme="minorHAnsi"/>
          <w:b/>
          <w:bCs/>
          <w:color w:val="000000" w:themeColor="text1"/>
          <w:spacing w:val="30"/>
          <w:sz w:val="24"/>
          <w:szCs w:val="24"/>
        </w:rPr>
        <w:t xml:space="preserve">6. </w:t>
      </w:r>
      <w:r w:rsidRPr="00FA1B98">
        <w:rPr>
          <w:rFonts w:cstheme="minorHAnsi"/>
          <w:b/>
          <w:bCs/>
          <w:color w:val="000000" w:themeColor="text1"/>
          <w:spacing w:val="30"/>
          <w:sz w:val="24"/>
          <w:szCs w:val="24"/>
        </w:rPr>
        <w:tab/>
      </w:r>
      <w:r w:rsidRPr="00FA1B98">
        <w:rPr>
          <w:rFonts w:cstheme="minorHAnsi"/>
          <w:color w:val="000000" w:themeColor="text1"/>
          <w:spacing w:val="30"/>
          <w:sz w:val="24"/>
          <w:szCs w:val="24"/>
        </w:rPr>
        <w:t>Odwołanie wobec treści ogłoszenia wszczynającego postępowanie lub treści dokumentów zamówienia wnosi się w terminie 5 dni od dnia zamieszczenia ogłoszenia w Biuletynie Zamówień Publicznych lub zamieszczenia d</w:t>
      </w:r>
      <w:r w:rsidR="00FA258A">
        <w:rPr>
          <w:rFonts w:cstheme="minorHAnsi"/>
          <w:color w:val="000000" w:themeColor="text1"/>
          <w:spacing w:val="30"/>
          <w:sz w:val="24"/>
          <w:szCs w:val="24"/>
        </w:rPr>
        <w:t xml:space="preserve">okumentów zamówienia na stronie </w:t>
      </w:r>
      <w:r w:rsidRPr="00FA1B98">
        <w:rPr>
          <w:rFonts w:cstheme="minorHAnsi"/>
          <w:color w:val="000000" w:themeColor="text1"/>
          <w:spacing w:val="30"/>
          <w:sz w:val="24"/>
          <w:szCs w:val="24"/>
        </w:rPr>
        <w:t>internetowej.</w:t>
      </w:r>
    </w:p>
    <w:p w14:paraId="1ACAB6C3" w14:textId="1DF52A63" w:rsidR="00B05DEB" w:rsidRPr="00FA1B98" w:rsidRDefault="00B05DEB" w:rsidP="00FA1B98">
      <w:pPr>
        <w:spacing w:after="0" w:line="240" w:lineRule="auto"/>
        <w:ind w:left="360" w:hanging="360"/>
        <w:contextualSpacing/>
        <w:rPr>
          <w:rFonts w:cstheme="minorHAnsi"/>
          <w:color w:val="000000" w:themeColor="text1"/>
          <w:spacing w:val="30"/>
          <w:sz w:val="24"/>
          <w:szCs w:val="24"/>
        </w:rPr>
      </w:pPr>
      <w:r w:rsidRPr="00FA1B98">
        <w:rPr>
          <w:rFonts w:cstheme="minorHAnsi"/>
          <w:b/>
          <w:bCs/>
          <w:color w:val="000000" w:themeColor="text1"/>
          <w:spacing w:val="30"/>
          <w:sz w:val="24"/>
          <w:szCs w:val="24"/>
        </w:rPr>
        <w:t>7.</w:t>
      </w:r>
      <w:r w:rsidRPr="00FA1B98">
        <w:rPr>
          <w:rFonts w:cstheme="minorHAnsi"/>
          <w:color w:val="000000" w:themeColor="text1"/>
          <w:spacing w:val="30"/>
          <w:sz w:val="24"/>
          <w:szCs w:val="24"/>
        </w:rPr>
        <w:tab/>
        <w:t>Odwołanie wnosi się w terminie 5 dni od dnia przekazania informacji o czynności zamawiającego stanowiącej podstawę jego wniesienia, jeżeli informacja została przekazana przy użyciu śro</w:t>
      </w:r>
      <w:r w:rsidR="00883B78" w:rsidRPr="00FA1B98">
        <w:rPr>
          <w:rFonts w:cstheme="minorHAnsi"/>
          <w:color w:val="000000" w:themeColor="text1"/>
          <w:spacing w:val="30"/>
          <w:sz w:val="24"/>
          <w:szCs w:val="24"/>
        </w:rPr>
        <w:t>dków komunikacji elektronicznej.</w:t>
      </w:r>
    </w:p>
    <w:p w14:paraId="6DD20F42" w14:textId="1726C8F6" w:rsidR="00B05DEB" w:rsidRPr="00FA1B98" w:rsidRDefault="00B05DEB" w:rsidP="00FA1B98">
      <w:pPr>
        <w:spacing w:after="0" w:line="240" w:lineRule="auto"/>
        <w:ind w:left="360" w:hanging="360"/>
        <w:contextualSpacing/>
        <w:rPr>
          <w:rFonts w:cstheme="minorHAnsi"/>
          <w:color w:val="000000" w:themeColor="text1"/>
          <w:spacing w:val="30"/>
          <w:sz w:val="24"/>
          <w:szCs w:val="24"/>
        </w:rPr>
      </w:pPr>
      <w:r w:rsidRPr="00FA1B98">
        <w:rPr>
          <w:rFonts w:cstheme="minorHAnsi"/>
          <w:b/>
          <w:bCs/>
          <w:color w:val="000000" w:themeColor="text1"/>
          <w:spacing w:val="30"/>
          <w:sz w:val="24"/>
          <w:szCs w:val="24"/>
        </w:rPr>
        <w:t>8.</w:t>
      </w:r>
      <w:r w:rsidRPr="00FA1B98">
        <w:rPr>
          <w:rFonts w:cstheme="minorHAnsi"/>
          <w:b/>
          <w:bCs/>
          <w:color w:val="000000" w:themeColor="text1"/>
          <w:spacing w:val="30"/>
          <w:sz w:val="24"/>
          <w:szCs w:val="24"/>
        </w:rPr>
        <w:tab/>
      </w:r>
      <w:r w:rsidRPr="00FA1B98">
        <w:rPr>
          <w:rFonts w:cstheme="minorHAnsi"/>
          <w:color w:val="000000" w:themeColor="text1"/>
          <w:spacing w:val="30"/>
          <w:sz w:val="24"/>
          <w:szCs w:val="24"/>
        </w:rPr>
        <w:t>Odwołanie w przypadkach innych niż określone w pkt 6 i 7 wnosi się w terminie 5 dni od dnia, w którym powzięto lub przy zachowaniu należytej starannośc</w:t>
      </w:r>
      <w:r w:rsidR="00FA1B98">
        <w:rPr>
          <w:rFonts w:cstheme="minorHAnsi"/>
          <w:color w:val="000000" w:themeColor="text1"/>
          <w:spacing w:val="30"/>
          <w:sz w:val="24"/>
          <w:szCs w:val="24"/>
        </w:rPr>
        <w:t xml:space="preserve">i można było powziąć wiadomość </w:t>
      </w:r>
      <w:r w:rsidRPr="00FA1B98">
        <w:rPr>
          <w:rFonts w:cstheme="minorHAnsi"/>
          <w:color w:val="000000" w:themeColor="text1"/>
          <w:spacing w:val="30"/>
          <w:sz w:val="24"/>
          <w:szCs w:val="24"/>
        </w:rPr>
        <w:t>o okolicznościach stanowiących podstawę jego wniesienia.</w:t>
      </w:r>
    </w:p>
    <w:p w14:paraId="2EA04E90" w14:textId="00D22F23" w:rsidR="00B05DEB" w:rsidRPr="00FA1B98" w:rsidRDefault="00B05DEB" w:rsidP="00FA1B98">
      <w:pPr>
        <w:spacing w:after="0" w:line="240" w:lineRule="auto"/>
        <w:ind w:left="360" w:hanging="360"/>
        <w:contextualSpacing/>
        <w:rPr>
          <w:rFonts w:cstheme="minorHAnsi"/>
          <w:color w:val="000000" w:themeColor="text1"/>
          <w:spacing w:val="30"/>
          <w:sz w:val="24"/>
          <w:szCs w:val="24"/>
        </w:rPr>
      </w:pPr>
      <w:r w:rsidRPr="00FA1B98">
        <w:rPr>
          <w:rFonts w:cstheme="minorHAnsi"/>
          <w:b/>
          <w:color w:val="000000" w:themeColor="text1"/>
          <w:spacing w:val="30"/>
          <w:sz w:val="24"/>
          <w:szCs w:val="24"/>
        </w:rPr>
        <w:t>9.</w:t>
      </w:r>
      <w:r w:rsidRPr="00FA1B98">
        <w:rPr>
          <w:rFonts w:cstheme="minorHAnsi"/>
          <w:b/>
          <w:color w:val="000000" w:themeColor="text1"/>
          <w:spacing w:val="30"/>
          <w:sz w:val="24"/>
          <w:szCs w:val="24"/>
        </w:rPr>
        <w:tab/>
      </w:r>
      <w:r w:rsidRPr="00FA1B98">
        <w:rPr>
          <w:rFonts w:cstheme="minorHAnsi"/>
          <w:color w:val="000000" w:themeColor="text1"/>
          <w:spacing w:val="30"/>
          <w:sz w:val="24"/>
          <w:szCs w:val="24"/>
        </w:rPr>
        <w:t>Na orzeczenie Izby oraz postanowienie Prezesa Izby, o którym mo</w:t>
      </w:r>
      <w:r w:rsidR="00A60DBE" w:rsidRPr="00FA1B98">
        <w:rPr>
          <w:rFonts w:cstheme="minorHAnsi"/>
          <w:color w:val="000000" w:themeColor="text1"/>
          <w:spacing w:val="30"/>
          <w:sz w:val="24"/>
          <w:szCs w:val="24"/>
        </w:rPr>
        <w:t xml:space="preserve">wa w art. 519 ust. 1 ustawy </w:t>
      </w:r>
      <w:proofErr w:type="spellStart"/>
      <w:r w:rsidR="00A60DBE" w:rsidRPr="00FA1B98">
        <w:rPr>
          <w:rFonts w:cstheme="minorHAnsi"/>
          <w:color w:val="000000" w:themeColor="text1"/>
          <w:spacing w:val="30"/>
          <w:sz w:val="24"/>
          <w:szCs w:val="24"/>
        </w:rPr>
        <w:t>Pzp</w:t>
      </w:r>
      <w:proofErr w:type="spellEnd"/>
      <w:r w:rsidRPr="00FA1B98">
        <w:rPr>
          <w:rFonts w:cstheme="minorHAnsi"/>
          <w:color w:val="000000" w:themeColor="text1"/>
          <w:spacing w:val="30"/>
          <w:sz w:val="24"/>
          <w:szCs w:val="24"/>
        </w:rPr>
        <w:t>, stronom oraz uczestnikom postępowania odwoławczego przysługuje skarga do sądu.</w:t>
      </w:r>
    </w:p>
    <w:p w14:paraId="56F2C041" w14:textId="77777777" w:rsidR="00B05DEB" w:rsidRPr="00FA1B98" w:rsidRDefault="00B05DEB" w:rsidP="00FA1B98">
      <w:pPr>
        <w:spacing w:after="0" w:line="240" w:lineRule="auto"/>
        <w:ind w:left="360" w:hanging="360"/>
        <w:contextualSpacing/>
        <w:rPr>
          <w:rFonts w:cstheme="minorHAnsi"/>
          <w:color w:val="000000" w:themeColor="text1"/>
          <w:spacing w:val="30"/>
          <w:sz w:val="24"/>
          <w:szCs w:val="24"/>
        </w:rPr>
      </w:pPr>
      <w:r w:rsidRPr="00FA1B98">
        <w:rPr>
          <w:rFonts w:cstheme="minorHAnsi"/>
          <w:b/>
          <w:color w:val="000000" w:themeColor="text1"/>
          <w:spacing w:val="30"/>
          <w:sz w:val="24"/>
          <w:szCs w:val="24"/>
        </w:rPr>
        <w:t>10.</w:t>
      </w:r>
      <w:r w:rsidRPr="00FA1B98">
        <w:rPr>
          <w:rFonts w:cstheme="minorHAnsi"/>
          <w:b/>
          <w:color w:val="000000" w:themeColor="text1"/>
          <w:spacing w:val="30"/>
          <w:sz w:val="24"/>
          <w:szCs w:val="24"/>
        </w:rPr>
        <w:tab/>
      </w:r>
      <w:r w:rsidRPr="00FA1B98">
        <w:rPr>
          <w:rFonts w:cstheme="minorHAnsi"/>
          <w:color w:val="000000" w:themeColor="text1"/>
          <w:spacing w:val="30"/>
          <w:sz w:val="24"/>
          <w:szCs w:val="24"/>
        </w:rPr>
        <w:t>W postępowaniu toczącym się wskutek wniesienia skargi stosuje się odpowiednio przepisy ustawy z dnia 17.11.1964 r. - Kodeks postępowania cywilnego o apelacji, jeżeli przepisy ustawy stanowią inaczej.</w:t>
      </w:r>
    </w:p>
    <w:p w14:paraId="3259D6DF" w14:textId="27F948F6" w:rsidR="00BE6E08" w:rsidRPr="00FA1B98" w:rsidRDefault="00B05DEB" w:rsidP="00FA1B98">
      <w:pPr>
        <w:spacing w:after="0" w:line="240" w:lineRule="auto"/>
        <w:ind w:left="360" w:hanging="360"/>
        <w:contextualSpacing/>
        <w:rPr>
          <w:rFonts w:cstheme="minorHAnsi"/>
          <w:color w:val="000000" w:themeColor="text1"/>
          <w:spacing w:val="30"/>
          <w:sz w:val="24"/>
          <w:szCs w:val="24"/>
        </w:rPr>
      </w:pPr>
      <w:r w:rsidRPr="00FA1B98">
        <w:rPr>
          <w:rFonts w:cstheme="minorHAnsi"/>
          <w:b/>
          <w:color w:val="000000" w:themeColor="text1"/>
          <w:spacing w:val="30"/>
          <w:sz w:val="24"/>
          <w:szCs w:val="24"/>
        </w:rPr>
        <w:t>11.</w:t>
      </w:r>
      <w:r w:rsidRPr="00FA1B98">
        <w:rPr>
          <w:rFonts w:cstheme="minorHAnsi"/>
          <w:b/>
          <w:color w:val="000000" w:themeColor="text1"/>
          <w:spacing w:val="30"/>
          <w:sz w:val="24"/>
          <w:szCs w:val="24"/>
        </w:rPr>
        <w:tab/>
      </w:r>
      <w:r w:rsidRPr="00FA1B98">
        <w:rPr>
          <w:rFonts w:cstheme="minorHAnsi"/>
          <w:color w:val="000000" w:themeColor="text1"/>
          <w:spacing w:val="30"/>
          <w:sz w:val="24"/>
          <w:szCs w:val="24"/>
        </w:rPr>
        <w:t>Skargę wnosi się do Sądu Okręgowego w Warszawie - sąd</w:t>
      </w:r>
      <w:r w:rsidR="00351DED" w:rsidRPr="00FA1B98">
        <w:rPr>
          <w:rFonts w:cstheme="minorHAnsi"/>
          <w:color w:val="000000" w:themeColor="text1"/>
          <w:spacing w:val="30"/>
          <w:sz w:val="24"/>
          <w:szCs w:val="24"/>
        </w:rPr>
        <w:t>u zamówień publicznych.</w:t>
      </w:r>
    </w:p>
    <w:p w14:paraId="0B0CD82F" w14:textId="5718DA08" w:rsidR="00B05DEB" w:rsidRPr="00FA1B98" w:rsidRDefault="00B05DEB" w:rsidP="00FA1B98">
      <w:pPr>
        <w:spacing w:after="0" w:line="240" w:lineRule="auto"/>
        <w:ind w:left="360" w:hanging="360"/>
        <w:contextualSpacing/>
        <w:rPr>
          <w:rFonts w:cstheme="minorHAnsi"/>
          <w:color w:val="000000" w:themeColor="text1"/>
          <w:spacing w:val="30"/>
          <w:sz w:val="24"/>
          <w:szCs w:val="24"/>
        </w:rPr>
      </w:pPr>
      <w:r w:rsidRPr="00FA1B98">
        <w:rPr>
          <w:rFonts w:cstheme="minorHAnsi"/>
          <w:b/>
          <w:color w:val="000000" w:themeColor="text1"/>
          <w:spacing w:val="30"/>
          <w:sz w:val="24"/>
          <w:szCs w:val="24"/>
        </w:rPr>
        <w:t>12.</w:t>
      </w:r>
      <w:r w:rsidRPr="00FA1B98">
        <w:rPr>
          <w:rFonts w:cstheme="minorHAnsi"/>
          <w:b/>
          <w:color w:val="000000" w:themeColor="text1"/>
          <w:spacing w:val="30"/>
          <w:sz w:val="24"/>
          <w:szCs w:val="24"/>
        </w:rPr>
        <w:tab/>
      </w:r>
      <w:r w:rsidRPr="00FA1B98">
        <w:rPr>
          <w:rFonts w:cstheme="minorHAnsi"/>
          <w:color w:val="000000" w:themeColor="text1"/>
          <w:spacing w:val="30"/>
          <w:sz w:val="24"/>
          <w:szCs w:val="24"/>
        </w:rPr>
        <w:t xml:space="preserve">Skargę wnosi się za pośrednictwem Prezesa Izby, w terminie 14 dni od dnia doręczenia orzeczenia Izby lub postanowienia Prezesa Izby, o którym mowa w art. 519 ust. 1 ustawy </w:t>
      </w:r>
      <w:proofErr w:type="spellStart"/>
      <w:r w:rsidRPr="00FA1B98">
        <w:rPr>
          <w:rFonts w:cstheme="minorHAnsi"/>
          <w:color w:val="000000" w:themeColor="text1"/>
          <w:spacing w:val="30"/>
          <w:sz w:val="24"/>
          <w:szCs w:val="24"/>
        </w:rPr>
        <w:t>pzp</w:t>
      </w:r>
      <w:proofErr w:type="spellEnd"/>
      <w:r w:rsidRPr="00FA1B98">
        <w:rPr>
          <w:rFonts w:cstheme="minorHAnsi"/>
          <w:color w:val="000000" w:themeColor="text1"/>
          <w:spacing w:val="30"/>
          <w:sz w:val="24"/>
          <w:szCs w:val="24"/>
        </w:rPr>
        <w:t>., przesyłając jednocześnie jej odpis przeciwnikowi skargi. Złożenie skargi w placówce pocztowej operatora wyznaczonego w rozumieniu ustawy z dnia 23.11.2012 r. - Prawo pocztowe jest równoznaczne</w:t>
      </w:r>
      <w:r w:rsidR="0072002D" w:rsidRPr="00FA1B98">
        <w:rPr>
          <w:rFonts w:cstheme="minorHAnsi"/>
          <w:color w:val="000000" w:themeColor="text1"/>
          <w:spacing w:val="30"/>
          <w:sz w:val="24"/>
          <w:szCs w:val="24"/>
        </w:rPr>
        <w:br/>
      </w:r>
      <w:r w:rsidRPr="00FA1B98">
        <w:rPr>
          <w:rFonts w:cstheme="minorHAnsi"/>
          <w:color w:val="000000" w:themeColor="text1"/>
          <w:spacing w:val="30"/>
          <w:sz w:val="24"/>
          <w:szCs w:val="24"/>
        </w:rPr>
        <w:t xml:space="preserve"> z jej wniesieniem.</w:t>
      </w:r>
    </w:p>
    <w:p w14:paraId="06CE3DD2" w14:textId="77777777" w:rsidR="00B05DEB" w:rsidRPr="00FA1B98" w:rsidRDefault="00B05DEB" w:rsidP="00FA1B98">
      <w:pPr>
        <w:spacing w:after="0" w:line="240" w:lineRule="auto"/>
        <w:ind w:left="360" w:hanging="360"/>
        <w:contextualSpacing/>
        <w:rPr>
          <w:rFonts w:cstheme="minorHAnsi"/>
          <w:color w:val="000000" w:themeColor="text1"/>
          <w:spacing w:val="30"/>
          <w:sz w:val="24"/>
          <w:szCs w:val="24"/>
        </w:rPr>
      </w:pPr>
      <w:r w:rsidRPr="00FA1B98">
        <w:rPr>
          <w:rFonts w:cstheme="minorHAnsi"/>
          <w:b/>
          <w:color w:val="000000" w:themeColor="text1"/>
          <w:spacing w:val="30"/>
          <w:sz w:val="24"/>
          <w:szCs w:val="24"/>
        </w:rPr>
        <w:t>13.</w:t>
      </w:r>
      <w:r w:rsidRPr="00FA1B98">
        <w:rPr>
          <w:rFonts w:cstheme="minorHAnsi"/>
          <w:b/>
          <w:color w:val="000000" w:themeColor="text1"/>
          <w:spacing w:val="30"/>
          <w:sz w:val="24"/>
          <w:szCs w:val="24"/>
        </w:rPr>
        <w:tab/>
      </w:r>
      <w:r w:rsidRPr="00FA1B98">
        <w:rPr>
          <w:rFonts w:cstheme="minorHAnsi"/>
          <w:color w:val="000000" w:themeColor="text1"/>
          <w:spacing w:val="30"/>
          <w:sz w:val="24"/>
          <w:szCs w:val="24"/>
        </w:rPr>
        <w:t>Prezes Izby przekazuje skargę wraz z aktami postępowania odwoławczego do sądu zamówień publicznych w terminie 7 dni od dnia jej otrzymania.</w:t>
      </w:r>
    </w:p>
    <w:p w14:paraId="58CD30AD" w14:textId="46443617" w:rsidR="00D30DCA" w:rsidRPr="00FA1B98" w:rsidRDefault="00B05DEB" w:rsidP="00FA1B98">
      <w:pPr>
        <w:spacing w:after="0" w:line="240" w:lineRule="auto"/>
        <w:ind w:left="360" w:hanging="360"/>
        <w:contextualSpacing/>
        <w:rPr>
          <w:rFonts w:cstheme="minorHAnsi"/>
          <w:color w:val="000000" w:themeColor="text1"/>
          <w:spacing w:val="30"/>
          <w:sz w:val="24"/>
          <w:szCs w:val="24"/>
        </w:rPr>
      </w:pPr>
      <w:r w:rsidRPr="00FA1B98">
        <w:rPr>
          <w:rFonts w:cstheme="minorHAnsi"/>
          <w:b/>
          <w:color w:val="000000" w:themeColor="text1"/>
          <w:spacing w:val="30"/>
          <w:sz w:val="24"/>
          <w:szCs w:val="24"/>
        </w:rPr>
        <w:t>14.</w:t>
      </w:r>
      <w:r w:rsidRPr="00FA1B98">
        <w:rPr>
          <w:rFonts w:cstheme="minorHAnsi"/>
          <w:color w:val="000000" w:themeColor="text1"/>
          <w:spacing w:val="30"/>
          <w:sz w:val="24"/>
          <w:szCs w:val="24"/>
        </w:rPr>
        <w:t xml:space="preserve"> Pouczenie o środkach ochrony prawnej zawiera dział IX </w:t>
      </w:r>
      <w:proofErr w:type="spellStart"/>
      <w:r w:rsidRPr="00FA1B98">
        <w:rPr>
          <w:rFonts w:cstheme="minorHAnsi"/>
          <w:color w:val="000000" w:themeColor="text1"/>
          <w:spacing w:val="30"/>
          <w:sz w:val="24"/>
          <w:szCs w:val="24"/>
        </w:rPr>
        <w:t>upzp</w:t>
      </w:r>
      <w:proofErr w:type="spellEnd"/>
      <w:r w:rsidRPr="00FA1B98">
        <w:rPr>
          <w:rFonts w:cstheme="minorHAnsi"/>
          <w:color w:val="000000" w:themeColor="text1"/>
          <w:spacing w:val="30"/>
          <w:sz w:val="24"/>
          <w:szCs w:val="24"/>
        </w:rPr>
        <w:t>.</w:t>
      </w:r>
    </w:p>
    <w:p w14:paraId="6AC6D16B" w14:textId="77777777" w:rsidR="00823903" w:rsidRPr="00FA1B98" w:rsidRDefault="00823903" w:rsidP="00FA1B98">
      <w:pPr>
        <w:pStyle w:val="Akapitzlist"/>
        <w:spacing w:after="0" w:line="240" w:lineRule="auto"/>
        <w:ind w:left="0"/>
        <w:rPr>
          <w:rFonts w:eastAsia="Times New Roman" w:cstheme="minorHAnsi"/>
          <w:b/>
          <w:bCs/>
          <w:color w:val="000000" w:themeColor="text1"/>
          <w:spacing w:val="30"/>
          <w:sz w:val="24"/>
          <w:szCs w:val="24"/>
          <w:lang w:eastAsia="pl-PL"/>
        </w:rPr>
      </w:pPr>
    </w:p>
    <w:p w14:paraId="246F30CB" w14:textId="41DBD956" w:rsidR="00AE7248" w:rsidRPr="00FA1B98" w:rsidRDefault="00223086" w:rsidP="00FA1B98">
      <w:pPr>
        <w:pStyle w:val="Akapitzlist"/>
        <w:spacing w:after="0" w:line="240" w:lineRule="auto"/>
        <w:ind w:left="0"/>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 xml:space="preserve">Rozdział XVIII. </w:t>
      </w:r>
      <w:r w:rsidR="00C9032F" w:rsidRPr="00FA1B98">
        <w:rPr>
          <w:rFonts w:eastAsia="Times New Roman" w:cstheme="minorHAnsi"/>
          <w:b/>
          <w:bCs/>
          <w:color w:val="000000" w:themeColor="text1"/>
          <w:spacing w:val="30"/>
          <w:sz w:val="24"/>
          <w:szCs w:val="24"/>
          <w:lang w:eastAsia="pl-PL"/>
        </w:rPr>
        <w:t>Klauzula informacyjna RODO</w:t>
      </w:r>
      <w:r w:rsidR="00D30DCA" w:rsidRPr="00FA1B98">
        <w:rPr>
          <w:rFonts w:eastAsia="Times New Roman" w:cstheme="minorHAnsi"/>
          <w:b/>
          <w:bCs/>
          <w:color w:val="000000" w:themeColor="text1"/>
          <w:spacing w:val="30"/>
          <w:sz w:val="24"/>
          <w:szCs w:val="24"/>
          <w:lang w:eastAsia="pl-PL"/>
        </w:rPr>
        <w:t xml:space="preserve">  </w:t>
      </w:r>
      <w:r w:rsidR="00487BCC" w:rsidRPr="00FA1B98">
        <w:rPr>
          <w:rFonts w:eastAsia="Times New Roman" w:cstheme="minorHAnsi"/>
          <w:b/>
          <w:bCs/>
          <w:iCs/>
          <w:color w:val="000000" w:themeColor="text1"/>
          <w:spacing w:val="30"/>
          <w:sz w:val="24"/>
          <w:szCs w:val="24"/>
        </w:rPr>
        <w:t>(dot. części 1, 2 i 3 zamówienia).</w:t>
      </w:r>
    </w:p>
    <w:p w14:paraId="3766C9A4" w14:textId="77777777" w:rsidR="00A804F2" w:rsidRPr="00FA1B98" w:rsidRDefault="00A804F2" w:rsidP="00FA1B98">
      <w:pPr>
        <w:pStyle w:val="Akapitzlist"/>
        <w:spacing w:after="0" w:line="240" w:lineRule="auto"/>
        <w:ind w:left="0"/>
        <w:rPr>
          <w:rFonts w:eastAsia="Times New Roman" w:cstheme="minorHAnsi"/>
          <w:b/>
          <w:bCs/>
          <w:color w:val="000000" w:themeColor="text1"/>
          <w:spacing w:val="30"/>
          <w:sz w:val="24"/>
          <w:szCs w:val="24"/>
          <w:lang w:eastAsia="pl-PL"/>
        </w:rPr>
      </w:pPr>
    </w:p>
    <w:p w14:paraId="076E0577" w14:textId="04CD388D" w:rsidR="001804B6" w:rsidRPr="00FA1B98" w:rsidRDefault="001804B6" w:rsidP="00FA1B98">
      <w:pPr>
        <w:spacing w:after="0" w:line="240" w:lineRule="auto"/>
        <w:rPr>
          <w:rFonts w:eastAsia="Calibri" w:cstheme="minorHAnsi"/>
          <w:b/>
          <w:color w:val="000000" w:themeColor="text1"/>
          <w:spacing w:val="30"/>
          <w:sz w:val="24"/>
          <w:szCs w:val="24"/>
        </w:rPr>
      </w:pPr>
      <w:r w:rsidRPr="00FA1B98">
        <w:rPr>
          <w:rFonts w:eastAsia="Calibri" w:cstheme="minorHAnsi"/>
          <w:b/>
          <w:color w:val="000000" w:themeColor="text1"/>
          <w:spacing w:val="30"/>
          <w:sz w:val="24"/>
          <w:szCs w:val="24"/>
        </w:rPr>
        <w:t xml:space="preserve">Klauzula informacyjna z art. 13 RODO dotycząca </w:t>
      </w:r>
      <w:r w:rsidR="00FA1B98">
        <w:rPr>
          <w:rFonts w:eastAsia="Calibri" w:cstheme="minorHAnsi"/>
          <w:b/>
          <w:color w:val="000000" w:themeColor="text1"/>
          <w:spacing w:val="30"/>
          <w:sz w:val="24"/>
          <w:szCs w:val="24"/>
        </w:rPr>
        <w:t xml:space="preserve">przetwarzania danych osobowych  </w:t>
      </w:r>
      <w:r w:rsidRPr="00FA1B98">
        <w:rPr>
          <w:rFonts w:eastAsia="Calibri" w:cstheme="minorHAnsi"/>
          <w:b/>
          <w:color w:val="000000" w:themeColor="text1"/>
          <w:spacing w:val="30"/>
          <w:sz w:val="24"/>
          <w:szCs w:val="24"/>
        </w:rPr>
        <w:t>w związku z postępowaniem o udzielenie zamówienia publicznego:</w:t>
      </w:r>
      <w:r w:rsidRPr="00FA1B98">
        <w:rPr>
          <w:rFonts w:eastAsia="Calibri" w:cstheme="minorHAnsi"/>
          <w:b/>
          <w:color w:val="000000" w:themeColor="text1"/>
          <w:spacing w:val="30"/>
          <w:sz w:val="24"/>
          <w:szCs w:val="24"/>
        </w:rPr>
        <w:br/>
      </w:r>
    </w:p>
    <w:p w14:paraId="22D46C97" w14:textId="77777777" w:rsidR="001804B6" w:rsidRPr="00FA1B98" w:rsidRDefault="001804B6" w:rsidP="00FA1B98">
      <w:pPr>
        <w:spacing w:after="0" w:line="240" w:lineRule="auto"/>
        <w:rPr>
          <w:rFonts w:eastAsia="Times New Roman" w:cstheme="minorHAnsi"/>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 xml:space="preserve">Zgodnie z art. 13 ust. 1 i 2 </w:t>
      </w:r>
      <w:r w:rsidRPr="00FA1B98">
        <w:rPr>
          <w:rFonts w:eastAsia="Calibri" w:cstheme="minorHAnsi"/>
          <w:color w:val="000000" w:themeColor="text1"/>
          <w:spacing w:val="30"/>
          <w:sz w:val="24"/>
          <w:szCs w:val="24"/>
        </w:rPr>
        <w:t xml:space="preserve">rozporządzenia Parlamentu Europejskiego i Rady (UE) 2016/679 z dnia 27 kwietnia 2016 r. w sprawie ochrony osób fizycznych w związku z przetwarzaniem danych osobowych </w:t>
      </w:r>
      <w:r w:rsidRPr="00FA1B98">
        <w:rPr>
          <w:rFonts w:eastAsia="Calibri" w:cstheme="minorHAnsi"/>
          <w:color w:val="000000" w:themeColor="text1"/>
          <w:spacing w:val="30"/>
          <w:sz w:val="24"/>
          <w:szCs w:val="24"/>
        </w:rPr>
        <w:br/>
        <w:t xml:space="preserve">i w sprawie swobodnego przepływu takich danych oraz uchylenia dyrektywy 95/46/WE (ogólne rozporządzenie o ochronie danych) (Dz. Urz. UE L 119 z 04.05.2016, str. 1), zwanym </w:t>
      </w:r>
      <w:r w:rsidRPr="00FA1B98">
        <w:rPr>
          <w:rFonts w:eastAsia="Times New Roman" w:cstheme="minorHAnsi"/>
          <w:color w:val="000000" w:themeColor="text1"/>
          <w:spacing w:val="30"/>
          <w:sz w:val="24"/>
          <w:szCs w:val="24"/>
          <w:lang w:eastAsia="pl-PL"/>
        </w:rPr>
        <w:t>dalej „RODO” informuję, że:</w:t>
      </w:r>
    </w:p>
    <w:p w14:paraId="4A56A5D6" w14:textId="77777777" w:rsidR="001804B6" w:rsidRPr="00FA1B98" w:rsidRDefault="001804B6" w:rsidP="00FA1B98">
      <w:pPr>
        <w:numPr>
          <w:ilvl w:val="0"/>
          <w:numId w:val="21"/>
        </w:numPr>
        <w:spacing w:after="0" w:line="240" w:lineRule="auto"/>
        <w:contextualSpacing/>
        <w:rPr>
          <w:rFonts w:eastAsia="Times New Roman" w:cstheme="minorHAnsi"/>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 xml:space="preserve">Administratorem Pani/Pana danych osobowych jest Urząd Miejski w Sandomierzu, Plac Poniatowskiego 3, 27-600 Sandomierz, który reprezentuje </w:t>
      </w:r>
      <w:r w:rsidRPr="00FA1B98">
        <w:rPr>
          <w:rFonts w:eastAsia="Times New Roman" w:cstheme="minorHAnsi"/>
          <w:b/>
          <w:color w:val="000000" w:themeColor="text1"/>
          <w:spacing w:val="30"/>
          <w:sz w:val="24"/>
          <w:szCs w:val="24"/>
          <w:lang w:eastAsia="pl-PL"/>
        </w:rPr>
        <w:t xml:space="preserve">Pan Paweł Niedźwiedź – Burmistrz Miasta Sandomierza. </w:t>
      </w:r>
    </w:p>
    <w:p w14:paraId="7924D96E" w14:textId="77777777" w:rsidR="001804B6" w:rsidRPr="00FA1B98" w:rsidRDefault="001804B6" w:rsidP="00FA1B98">
      <w:pPr>
        <w:numPr>
          <w:ilvl w:val="0"/>
          <w:numId w:val="21"/>
        </w:numPr>
        <w:spacing w:after="0" w:line="240" w:lineRule="auto"/>
        <w:contextualSpacing/>
        <w:rPr>
          <w:rFonts w:eastAsia="Times New Roman" w:cstheme="minorHAnsi"/>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Inspektorem Ochrony Danych Osobowych w Urzędzie Miejskim w Sandomierzu jest Pani Magdalena Żukowska. Z Inspektorem Ochrony Danych Osobowych można się skontaktować poprzez:</w:t>
      </w:r>
      <w:r w:rsidRPr="00FA1B98">
        <w:rPr>
          <w:rFonts w:eastAsia="Times New Roman" w:cstheme="minorHAnsi"/>
          <w:b/>
          <w:bCs/>
          <w:color w:val="000000" w:themeColor="text1"/>
          <w:spacing w:val="30"/>
          <w:sz w:val="24"/>
          <w:szCs w:val="24"/>
          <w:lang w:eastAsia="pl-PL"/>
        </w:rPr>
        <w:t xml:space="preserve"> </w:t>
      </w:r>
      <w:r w:rsidRPr="00FA1B98">
        <w:rPr>
          <w:rFonts w:eastAsia="Times New Roman" w:cstheme="minorHAnsi"/>
          <w:bCs/>
          <w:color w:val="000000" w:themeColor="text1"/>
          <w:spacing w:val="30"/>
          <w:sz w:val="24"/>
          <w:szCs w:val="24"/>
          <w:lang w:eastAsia="pl-PL"/>
        </w:rPr>
        <w:t xml:space="preserve">e-mail – </w:t>
      </w:r>
      <w:hyperlink r:id="rId42" w:history="1">
        <w:r w:rsidRPr="00FA1B98">
          <w:rPr>
            <w:rStyle w:val="Hipercze"/>
            <w:rFonts w:eastAsia="Times New Roman" w:cstheme="minorHAnsi"/>
            <w:bCs/>
            <w:color w:val="000000" w:themeColor="text1"/>
            <w:spacing w:val="30"/>
            <w:sz w:val="24"/>
            <w:szCs w:val="24"/>
          </w:rPr>
          <w:t>magdalena.zukowska@um.sandomierz.pl</w:t>
        </w:r>
      </w:hyperlink>
      <w:r w:rsidRPr="00FA1B98">
        <w:rPr>
          <w:rFonts w:eastAsia="Times New Roman" w:cstheme="minorHAnsi"/>
          <w:bCs/>
          <w:color w:val="000000" w:themeColor="text1"/>
          <w:spacing w:val="30"/>
          <w:sz w:val="24"/>
          <w:szCs w:val="24"/>
          <w:lang w:eastAsia="pl-PL"/>
        </w:rPr>
        <w:t xml:space="preserve"> lub pisemnie na adres Administratora danych: Plac Poniatowskiego 3, 27-600 Sandomierz.</w:t>
      </w:r>
    </w:p>
    <w:p w14:paraId="0BB56D2E" w14:textId="188EA860" w:rsidR="00116B0C" w:rsidRPr="00FA1B98" w:rsidRDefault="001804B6" w:rsidP="00FA1B98">
      <w:pPr>
        <w:widowControl w:val="0"/>
        <w:suppressAutoHyphens/>
        <w:spacing w:after="0" w:line="276" w:lineRule="auto"/>
        <w:rPr>
          <w:rFonts w:cstheme="minorHAnsi"/>
          <w:iCs/>
          <w:spacing w:val="30"/>
          <w:sz w:val="24"/>
          <w:szCs w:val="24"/>
        </w:rPr>
      </w:pPr>
      <w:r w:rsidRPr="00FA1B98">
        <w:rPr>
          <w:rFonts w:cstheme="minorHAnsi"/>
          <w:color w:val="000000" w:themeColor="text1"/>
          <w:spacing w:val="30"/>
          <w:sz w:val="24"/>
          <w:szCs w:val="24"/>
        </w:rPr>
        <w:t xml:space="preserve">Firmą </w:t>
      </w:r>
      <w:proofErr w:type="spellStart"/>
      <w:r w:rsidRPr="00FA1B98">
        <w:rPr>
          <w:rFonts w:cstheme="minorHAnsi"/>
          <w:color w:val="000000" w:themeColor="text1"/>
          <w:spacing w:val="30"/>
          <w:sz w:val="24"/>
          <w:szCs w:val="24"/>
        </w:rPr>
        <w:t>podprzetwarzającą</w:t>
      </w:r>
      <w:proofErr w:type="spellEnd"/>
      <w:r w:rsidRPr="00FA1B98">
        <w:rPr>
          <w:rFonts w:cstheme="minorHAnsi"/>
          <w:color w:val="000000" w:themeColor="text1"/>
          <w:spacing w:val="30"/>
          <w:sz w:val="24"/>
          <w:szCs w:val="24"/>
        </w:rPr>
        <w:t xml:space="preserve"> dane jest </w:t>
      </w:r>
      <w:r w:rsidRPr="00FA1B98">
        <w:rPr>
          <w:rFonts w:cstheme="minorHAnsi"/>
          <w:bCs/>
          <w:color w:val="000000" w:themeColor="text1"/>
          <w:spacing w:val="30"/>
          <w:sz w:val="24"/>
          <w:szCs w:val="24"/>
        </w:rPr>
        <w:t>platformazakupowa.pl,</w:t>
      </w:r>
      <w:r w:rsidRPr="00FA1B98">
        <w:rPr>
          <w:rFonts w:cstheme="minorHAnsi"/>
          <w:color w:val="000000" w:themeColor="text1"/>
          <w:spacing w:val="30"/>
          <w:sz w:val="24"/>
          <w:szCs w:val="24"/>
        </w:rPr>
        <w:t xml:space="preserve"> któ</w:t>
      </w:r>
      <w:r w:rsidR="00FA258A">
        <w:rPr>
          <w:rFonts w:cstheme="minorHAnsi"/>
          <w:color w:val="000000" w:themeColor="text1"/>
          <w:spacing w:val="30"/>
          <w:sz w:val="24"/>
          <w:szCs w:val="24"/>
        </w:rPr>
        <w:t xml:space="preserve">rej operatorem jest Open </w:t>
      </w:r>
      <w:proofErr w:type="spellStart"/>
      <w:r w:rsidR="00FA258A">
        <w:rPr>
          <w:rFonts w:cstheme="minorHAnsi"/>
          <w:color w:val="000000" w:themeColor="text1"/>
          <w:spacing w:val="30"/>
          <w:sz w:val="24"/>
          <w:szCs w:val="24"/>
        </w:rPr>
        <w:t>Nexus</w:t>
      </w:r>
      <w:proofErr w:type="spellEnd"/>
      <w:r w:rsidR="00FA258A">
        <w:rPr>
          <w:rFonts w:cstheme="minorHAnsi"/>
          <w:color w:val="000000" w:themeColor="text1"/>
          <w:spacing w:val="30"/>
          <w:sz w:val="24"/>
          <w:szCs w:val="24"/>
        </w:rPr>
        <w:t xml:space="preserve">  </w:t>
      </w:r>
      <w:r w:rsidRPr="00FA1B98">
        <w:rPr>
          <w:rFonts w:cstheme="minorHAnsi"/>
          <w:color w:val="000000" w:themeColor="text1"/>
          <w:spacing w:val="30"/>
          <w:sz w:val="24"/>
          <w:szCs w:val="24"/>
        </w:rPr>
        <w:t xml:space="preserve">Sp. z </w:t>
      </w:r>
      <w:proofErr w:type="spellStart"/>
      <w:r w:rsidRPr="00FA1B98">
        <w:rPr>
          <w:rFonts w:cstheme="minorHAnsi"/>
          <w:color w:val="000000" w:themeColor="text1"/>
          <w:spacing w:val="30"/>
          <w:sz w:val="24"/>
          <w:szCs w:val="24"/>
        </w:rPr>
        <w:t>o.o.</w:t>
      </w:r>
      <w:r w:rsidRPr="00FA1B98">
        <w:rPr>
          <w:rFonts w:eastAsia="Times New Roman" w:cstheme="minorHAnsi"/>
          <w:color w:val="000000" w:themeColor="text1"/>
          <w:spacing w:val="30"/>
          <w:sz w:val="24"/>
          <w:szCs w:val="24"/>
          <w:lang w:eastAsia="pl-PL"/>
        </w:rPr>
        <w:t>Pani</w:t>
      </w:r>
      <w:proofErr w:type="spellEnd"/>
      <w:r w:rsidRPr="00FA1B98">
        <w:rPr>
          <w:rFonts w:eastAsia="Times New Roman" w:cstheme="minorHAnsi"/>
          <w:color w:val="000000" w:themeColor="text1"/>
          <w:spacing w:val="30"/>
          <w:sz w:val="24"/>
          <w:szCs w:val="24"/>
          <w:lang w:eastAsia="pl-PL"/>
        </w:rPr>
        <w:t>/Pana dane osobowe przetwarzane będą na podstawie a</w:t>
      </w:r>
      <w:r w:rsidR="00FA1B98">
        <w:rPr>
          <w:rFonts w:eastAsia="Times New Roman" w:cstheme="minorHAnsi"/>
          <w:color w:val="000000" w:themeColor="text1"/>
          <w:spacing w:val="30"/>
          <w:sz w:val="24"/>
          <w:szCs w:val="24"/>
          <w:lang w:eastAsia="pl-PL"/>
        </w:rPr>
        <w:t>rt. 6 ust. 1 lit. c) RODO w zw.</w:t>
      </w:r>
      <w:r w:rsidRPr="00FA1B98">
        <w:rPr>
          <w:rFonts w:eastAsia="Times New Roman" w:cstheme="minorHAnsi"/>
          <w:color w:val="000000" w:themeColor="text1"/>
          <w:spacing w:val="30"/>
          <w:sz w:val="24"/>
          <w:szCs w:val="24"/>
          <w:lang w:eastAsia="pl-PL"/>
        </w:rPr>
        <w:t xml:space="preserve"> z ustawą z dnia 11 września 2019 r. Prawo zamówień publicznych (</w:t>
      </w:r>
      <w:proofErr w:type="spellStart"/>
      <w:r w:rsidRPr="00FA1B98">
        <w:rPr>
          <w:rFonts w:eastAsia="Calibri" w:cstheme="minorHAnsi"/>
          <w:color w:val="000000" w:themeColor="text1"/>
          <w:spacing w:val="30"/>
          <w:sz w:val="24"/>
          <w:szCs w:val="24"/>
        </w:rPr>
        <w:t>t.j</w:t>
      </w:r>
      <w:proofErr w:type="spellEnd"/>
      <w:r w:rsidR="00D106B4" w:rsidRPr="00FA1B98">
        <w:rPr>
          <w:rFonts w:eastAsia="Calibri" w:cstheme="minorHAnsi"/>
          <w:color w:val="000000" w:themeColor="text1"/>
          <w:spacing w:val="30"/>
          <w:sz w:val="24"/>
          <w:szCs w:val="24"/>
        </w:rPr>
        <w:t>. Dz. U. 2024 r. poz. 1320</w:t>
      </w:r>
      <w:r w:rsidR="00D30DCA" w:rsidRPr="00FA1B98">
        <w:rPr>
          <w:rFonts w:eastAsia="Calibri" w:cstheme="minorHAnsi"/>
          <w:color w:val="000000" w:themeColor="text1"/>
          <w:spacing w:val="30"/>
          <w:sz w:val="24"/>
          <w:szCs w:val="24"/>
        </w:rPr>
        <w:t xml:space="preserve"> ze zm.</w:t>
      </w:r>
      <w:r w:rsidRPr="00FA1B98">
        <w:rPr>
          <w:rFonts w:eastAsia="Times New Roman" w:cstheme="minorHAnsi"/>
          <w:color w:val="000000" w:themeColor="text1"/>
          <w:spacing w:val="30"/>
          <w:sz w:val="24"/>
          <w:szCs w:val="24"/>
          <w:lang w:eastAsia="pl-PL"/>
        </w:rPr>
        <w:t xml:space="preserve">), dalej „ustawa </w:t>
      </w:r>
      <w:proofErr w:type="spellStart"/>
      <w:r w:rsidRPr="00FA1B98">
        <w:rPr>
          <w:rFonts w:eastAsia="Times New Roman" w:cstheme="minorHAnsi"/>
          <w:color w:val="000000" w:themeColor="text1"/>
          <w:spacing w:val="30"/>
          <w:sz w:val="24"/>
          <w:szCs w:val="24"/>
          <w:lang w:eastAsia="pl-PL"/>
        </w:rPr>
        <w:t>Pzp</w:t>
      </w:r>
      <w:proofErr w:type="spellEnd"/>
      <w:r w:rsidRPr="00FA1B98">
        <w:rPr>
          <w:rFonts w:eastAsia="Times New Roman" w:cstheme="minorHAnsi"/>
          <w:color w:val="000000" w:themeColor="text1"/>
          <w:spacing w:val="30"/>
          <w:sz w:val="24"/>
          <w:szCs w:val="24"/>
          <w:lang w:eastAsia="pl-PL"/>
        </w:rPr>
        <w:t xml:space="preserve">” w celu </w:t>
      </w:r>
      <w:r w:rsidRPr="00FA1B98">
        <w:rPr>
          <w:rFonts w:eastAsia="Calibri" w:cstheme="minorHAnsi"/>
          <w:color w:val="000000" w:themeColor="text1"/>
          <w:spacing w:val="30"/>
          <w:sz w:val="24"/>
          <w:szCs w:val="24"/>
        </w:rPr>
        <w:t>związanym z postępowaniem o udzielenie zamówienia publicznego na zadanie –</w:t>
      </w:r>
      <w:r w:rsidR="00717E0F" w:rsidRPr="00FA1B98">
        <w:rPr>
          <w:rFonts w:cstheme="minorHAnsi"/>
          <w:iCs/>
          <w:spacing w:val="30"/>
          <w:sz w:val="24"/>
          <w:szCs w:val="24"/>
        </w:rPr>
        <w:t xml:space="preserve">„Zakup i dostawa 5 sztuk mobilnych agregatów prądotwórczych </w:t>
      </w:r>
      <w:r w:rsidR="00717E0F" w:rsidRPr="00FA1B98">
        <w:rPr>
          <w:rFonts w:cstheme="minorHAnsi"/>
          <w:spacing w:val="30"/>
          <w:sz w:val="24"/>
          <w:szCs w:val="24"/>
        </w:rPr>
        <w:t>w ramach Programu Ochrony Ludności i obrony Cywilnej (</w:t>
      </w:r>
      <w:proofErr w:type="spellStart"/>
      <w:r w:rsidR="00717E0F" w:rsidRPr="00FA1B98">
        <w:rPr>
          <w:rFonts w:cstheme="minorHAnsi"/>
          <w:spacing w:val="30"/>
          <w:sz w:val="24"/>
          <w:szCs w:val="24"/>
        </w:rPr>
        <w:t>OLiOC</w:t>
      </w:r>
      <w:proofErr w:type="spellEnd"/>
      <w:r w:rsidR="00717E0F" w:rsidRPr="00FA1B98">
        <w:rPr>
          <w:rFonts w:cstheme="minorHAnsi"/>
          <w:spacing w:val="30"/>
          <w:sz w:val="24"/>
          <w:szCs w:val="24"/>
        </w:rPr>
        <w:t xml:space="preserve">) na lata 2025 – 2026. Obszar Zabezpieczenie logistyczne i zapewnienie ciągłości dostaw. Dział: Uzupełnienie zasobów infrastruktury zadań </w:t>
      </w:r>
      <w:proofErr w:type="spellStart"/>
      <w:r w:rsidR="00717E0F" w:rsidRPr="00FA1B98">
        <w:rPr>
          <w:rFonts w:cstheme="minorHAnsi"/>
          <w:spacing w:val="30"/>
          <w:sz w:val="24"/>
          <w:szCs w:val="24"/>
        </w:rPr>
        <w:t>OLiOC</w:t>
      </w:r>
      <w:proofErr w:type="spellEnd"/>
      <w:r w:rsidR="00717E0F" w:rsidRPr="00FA1B98">
        <w:rPr>
          <w:rFonts w:cstheme="minorHAnsi"/>
          <w:spacing w:val="30"/>
          <w:sz w:val="24"/>
          <w:szCs w:val="24"/>
        </w:rPr>
        <w:t xml:space="preserve"> </w:t>
      </w:r>
      <w:r w:rsidR="00717E0F" w:rsidRPr="00FA1B98">
        <w:rPr>
          <w:rFonts w:cstheme="minorHAnsi"/>
          <w:iCs/>
          <w:spacing w:val="30"/>
          <w:sz w:val="24"/>
          <w:szCs w:val="24"/>
        </w:rPr>
        <w:t xml:space="preserve">z podziałem na  3 części” - </w:t>
      </w:r>
      <w:r w:rsidRPr="00FA1B98">
        <w:rPr>
          <w:rFonts w:cstheme="minorHAnsi"/>
          <w:bCs/>
          <w:color w:val="000000" w:themeColor="text1"/>
          <w:spacing w:val="30"/>
          <w:sz w:val="24"/>
          <w:szCs w:val="24"/>
        </w:rPr>
        <w:t>nr sprawy</w:t>
      </w:r>
      <w:r w:rsidRPr="00FA1B98">
        <w:rPr>
          <w:rFonts w:eastAsia="Calibri" w:cstheme="minorHAnsi"/>
          <w:color w:val="000000" w:themeColor="text1"/>
          <w:spacing w:val="30"/>
          <w:sz w:val="24"/>
          <w:szCs w:val="24"/>
        </w:rPr>
        <w:t xml:space="preserve"> </w:t>
      </w:r>
      <w:r w:rsidR="009E027F" w:rsidRPr="00FA1B98">
        <w:rPr>
          <w:rFonts w:eastAsia="Calibri" w:cstheme="minorHAnsi"/>
          <w:color w:val="000000" w:themeColor="text1"/>
          <w:spacing w:val="30"/>
          <w:sz w:val="24"/>
          <w:szCs w:val="24"/>
        </w:rPr>
        <w:t>RZP.271.1</w:t>
      </w:r>
      <w:r w:rsidR="004E4757" w:rsidRPr="00FA1B98">
        <w:rPr>
          <w:rFonts w:eastAsia="Calibri" w:cstheme="minorHAnsi"/>
          <w:color w:val="000000" w:themeColor="text1"/>
          <w:spacing w:val="30"/>
          <w:sz w:val="24"/>
          <w:szCs w:val="24"/>
        </w:rPr>
        <w:t>.21.</w:t>
      </w:r>
      <w:r w:rsidR="00883B78" w:rsidRPr="00FA1B98">
        <w:rPr>
          <w:rFonts w:eastAsia="Calibri" w:cstheme="minorHAnsi"/>
          <w:color w:val="000000" w:themeColor="text1"/>
          <w:spacing w:val="30"/>
          <w:sz w:val="24"/>
          <w:szCs w:val="24"/>
        </w:rPr>
        <w:t>.</w:t>
      </w:r>
      <w:r w:rsidR="00D30DCA" w:rsidRPr="00FA1B98">
        <w:rPr>
          <w:rFonts w:eastAsia="Calibri" w:cstheme="minorHAnsi"/>
          <w:color w:val="000000" w:themeColor="text1"/>
          <w:spacing w:val="30"/>
          <w:sz w:val="24"/>
          <w:szCs w:val="24"/>
        </w:rPr>
        <w:t>2025.MZ</w:t>
      </w:r>
      <w:r w:rsidR="003C6EA2" w:rsidRPr="00FA1B98">
        <w:rPr>
          <w:rFonts w:eastAsia="Calibri" w:cstheme="minorHAnsi"/>
          <w:color w:val="000000" w:themeColor="text1"/>
          <w:spacing w:val="30"/>
          <w:sz w:val="24"/>
          <w:szCs w:val="24"/>
        </w:rPr>
        <w:t>I/</w:t>
      </w:r>
      <w:r w:rsidRPr="00FA1B98">
        <w:rPr>
          <w:rFonts w:eastAsia="Calibri" w:cstheme="minorHAnsi"/>
          <w:color w:val="000000" w:themeColor="text1"/>
          <w:spacing w:val="30"/>
          <w:sz w:val="24"/>
          <w:szCs w:val="24"/>
        </w:rPr>
        <w:t xml:space="preserve"> prowadzonym w trybie </w:t>
      </w:r>
      <w:r w:rsidRPr="00FA1B98">
        <w:rPr>
          <w:rFonts w:eastAsia="Times New Roman" w:cstheme="minorHAnsi"/>
          <w:color w:val="000000" w:themeColor="text1"/>
          <w:spacing w:val="30"/>
          <w:sz w:val="24"/>
          <w:szCs w:val="24"/>
          <w:lang w:eastAsia="pl-PL"/>
        </w:rPr>
        <w:t>podstawowym bez negocjacji na pods</w:t>
      </w:r>
      <w:r w:rsidR="001E0FAB" w:rsidRPr="00FA1B98">
        <w:rPr>
          <w:rFonts w:eastAsia="Times New Roman" w:cstheme="minorHAnsi"/>
          <w:color w:val="000000" w:themeColor="text1"/>
          <w:spacing w:val="30"/>
          <w:sz w:val="24"/>
          <w:szCs w:val="24"/>
          <w:lang w:eastAsia="pl-PL"/>
        </w:rPr>
        <w:t xml:space="preserve">tawie art. 275 pkt 1 Ustawy </w:t>
      </w:r>
      <w:proofErr w:type="spellStart"/>
      <w:r w:rsidR="001E0FAB" w:rsidRPr="00FA1B98">
        <w:rPr>
          <w:rFonts w:eastAsia="Times New Roman" w:cstheme="minorHAnsi"/>
          <w:color w:val="000000" w:themeColor="text1"/>
          <w:spacing w:val="30"/>
          <w:sz w:val="24"/>
          <w:szCs w:val="24"/>
          <w:lang w:eastAsia="pl-PL"/>
        </w:rPr>
        <w:t>Pzp</w:t>
      </w:r>
      <w:proofErr w:type="spellEnd"/>
      <w:r w:rsidR="001E0FAB" w:rsidRPr="00FA1B98">
        <w:rPr>
          <w:rFonts w:eastAsia="Times New Roman" w:cstheme="minorHAnsi"/>
          <w:color w:val="000000" w:themeColor="text1"/>
          <w:spacing w:val="30"/>
          <w:sz w:val="24"/>
          <w:szCs w:val="24"/>
          <w:lang w:eastAsia="pl-PL"/>
        </w:rPr>
        <w:t>.</w:t>
      </w:r>
    </w:p>
    <w:p w14:paraId="0F3D5F75" w14:textId="77777777" w:rsidR="001804B6" w:rsidRPr="00FA1B98" w:rsidRDefault="001804B6" w:rsidP="00FA1B98">
      <w:pPr>
        <w:numPr>
          <w:ilvl w:val="0"/>
          <w:numId w:val="21"/>
        </w:numPr>
        <w:spacing w:after="0" w:line="240" w:lineRule="auto"/>
        <w:contextualSpacing/>
        <w:rPr>
          <w:rFonts w:eastAsia="Times New Roman" w:cstheme="minorHAnsi"/>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 xml:space="preserve">Odbiorcami Pani/Pana danych osobowych będą osoby lub podmioty, którym udostępniona zostanie dokumentacja postępowania </w:t>
      </w:r>
      <w:r w:rsidRPr="00FA1B98">
        <w:rPr>
          <w:rFonts w:eastAsia="Times New Roman" w:cstheme="minorHAnsi"/>
          <w:b/>
          <w:color w:val="000000" w:themeColor="text1"/>
          <w:spacing w:val="30"/>
          <w:sz w:val="24"/>
          <w:szCs w:val="24"/>
          <w:lang w:eastAsia="pl-PL"/>
        </w:rPr>
        <w:t>w tym zewnętrzne kancelarie prawne</w:t>
      </w:r>
      <w:r w:rsidRPr="00FA1B98">
        <w:rPr>
          <w:rFonts w:eastAsia="Times New Roman" w:cstheme="minorHAnsi"/>
          <w:color w:val="000000" w:themeColor="text1"/>
          <w:spacing w:val="30"/>
          <w:sz w:val="24"/>
          <w:szCs w:val="24"/>
          <w:lang w:eastAsia="pl-PL"/>
        </w:rPr>
        <w:t xml:space="preserve">, w oparciu o art. 18 oraz art. 74 ustawy </w:t>
      </w:r>
      <w:proofErr w:type="spellStart"/>
      <w:r w:rsidRPr="00FA1B98">
        <w:rPr>
          <w:rFonts w:eastAsia="Times New Roman" w:cstheme="minorHAnsi"/>
          <w:color w:val="000000" w:themeColor="text1"/>
          <w:spacing w:val="30"/>
          <w:sz w:val="24"/>
          <w:szCs w:val="24"/>
          <w:lang w:eastAsia="pl-PL"/>
        </w:rPr>
        <w:t>Pzp</w:t>
      </w:r>
      <w:proofErr w:type="spellEnd"/>
      <w:r w:rsidRPr="00FA1B98">
        <w:rPr>
          <w:rFonts w:eastAsia="Times New Roman" w:cstheme="minorHAnsi"/>
          <w:color w:val="000000" w:themeColor="text1"/>
          <w:spacing w:val="30"/>
          <w:sz w:val="24"/>
          <w:szCs w:val="24"/>
          <w:lang w:eastAsia="pl-PL"/>
        </w:rPr>
        <w:t xml:space="preserve">. </w:t>
      </w:r>
    </w:p>
    <w:p w14:paraId="4083C9FF" w14:textId="77777777" w:rsidR="001804B6" w:rsidRPr="00FA1B98" w:rsidRDefault="001804B6" w:rsidP="00FA1B98">
      <w:pPr>
        <w:numPr>
          <w:ilvl w:val="0"/>
          <w:numId w:val="21"/>
        </w:numPr>
        <w:spacing w:after="0" w:line="240" w:lineRule="auto"/>
        <w:contextualSpacing/>
        <w:rPr>
          <w:rFonts w:eastAsia="Times New Roman" w:cstheme="minorHAnsi"/>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 xml:space="preserve">Pani/Pana dane osobowe będą przechowywane, zgodnie z art. 78 ust. 1 i 4 ustawy </w:t>
      </w:r>
      <w:proofErr w:type="spellStart"/>
      <w:r w:rsidRPr="00FA1B98">
        <w:rPr>
          <w:rFonts w:eastAsia="Times New Roman" w:cstheme="minorHAnsi"/>
          <w:color w:val="000000" w:themeColor="text1"/>
          <w:spacing w:val="30"/>
          <w:sz w:val="24"/>
          <w:szCs w:val="24"/>
          <w:lang w:eastAsia="pl-PL"/>
        </w:rPr>
        <w:t>Pzp</w:t>
      </w:r>
      <w:proofErr w:type="spellEnd"/>
      <w:r w:rsidRPr="00FA1B98">
        <w:rPr>
          <w:rFonts w:eastAsia="Times New Roman" w:cstheme="minorHAnsi"/>
          <w:color w:val="000000" w:themeColor="text1"/>
          <w:spacing w:val="30"/>
          <w:sz w:val="24"/>
          <w:szCs w:val="24"/>
          <w:lang w:eastAsia="pl-PL"/>
        </w:rPr>
        <w:t>, przez okres 4 lat od dnia zakończenia postępowania o udzielenie zamówienia, w sposób gwarantujący jego nienaruszalność. Jeżeli okres obowiązywania umowy w sprawie zamówienia publicznego przekracza 4 lata, zamawiający przechowuje protokół postępowania wraz z załącznikami przez cały okres obowiązywania umowy w sprawie zamówienia publicznego.</w:t>
      </w:r>
    </w:p>
    <w:p w14:paraId="1AE901D9" w14:textId="16D99CA3" w:rsidR="001804B6" w:rsidRPr="00FA1B98" w:rsidRDefault="001804B6" w:rsidP="00FA1B98">
      <w:pPr>
        <w:numPr>
          <w:ilvl w:val="0"/>
          <w:numId w:val="21"/>
        </w:numPr>
        <w:spacing w:after="0" w:line="240" w:lineRule="auto"/>
        <w:contextualSpacing/>
        <w:rPr>
          <w:rFonts w:eastAsia="Times New Roman" w:cstheme="minorHAnsi"/>
          <w:b/>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 xml:space="preserve">Obowiązek podania przez Panią/Pana danych osobowych bezpośrednio Pani/Pana dotyczących jest wymogiem ustawowym określonym w przepisach ustawy </w:t>
      </w:r>
      <w:proofErr w:type="spellStart"/>
      <w:r w:rsidRPr="00FA1B98">
        <w:rPr>
          <w:rFonts w:eastAsia="Times New Roman" w:cstheme="minorHAnsi"/>
          <w:color w:val="000000" w:themeColor="text1"/>
          <w:spacing w:val="30"/>
          <w:sz w:val="24"/>
          <w:szCs w:val="24"/>
          <w:lang w:eastAsia="pl-PL"/>
        </w:rPr>
        <w:t>Pzp</w:t>
      </w:r>
      <w:proofErr w:type="spellEnd"/>
      <w:r w:rsidRPr="00FA1B98">
        <w:rPr>
          <w:rFonts w:eastAsia="Times New Roman" w:cstheme="minorHAnsi"/>
          <w:color w:val="000000" w:themeColor="text1"/>
          <w:spacing w:val="30"/>
          <w:sz w:val="24"/>
          <w:szCs w:val="24"/>
          <w:lang w:eastAsia="pl-PL"/>
        </w:rPr>
        <w:t xml:space="preserve">, związanym z udziałem </w:t>
      </w:r>
      <w:r w:rsidRPr="00FA1B98">
        <w:rPr>
          <w:rFonts w:eastAsia="Times New Roman" w:cstheme="minorHAnsi"/>
          <w:color w:val="000000" w:themeColor="text1"/>
          <w:spacing w:val="30"/>
          <w:sz w:val="24"/>
          <w:szCs w:val="24"/>
          <w:lang w:eastAsia="pl-PL"/>
        </w:rPr>
        <w:br/>
        <w:t>w postępowaniu o udzi</w:t>
      </w:r>
      <w:r w:rsidR="00FA258A">
        <w:rPr>
          <w:rFonts w:eastAsia="Times New Roman" w:cstheme="minorHAnsi"/>
          <w:color w:val="000000" w:themeColor="text1"/>
          <w:spacing w:val="30"/>
          <w:sz w:val="24"/>
          <w:szCs w:val="24"/>
          <w:lang w:eastAsia="pl-PL"/>
        </w:rPr>
        <w:t xml:space="preserve">elenie zamówienia publicznego </w:t>
      </w:r>
      <w:r w:rsidRPr="00FA1B98">
        <w:rPr>
          <w:rFonts w:eastAsia="Times New Roman" w:cstheme="minorHAnsi"/>
          <w:color w:val="000000" w:themeColor="text1"/>
          <w:spacing w:val="30"/>
          <w:sz w:val="24"/>
          <w:szCs w:val="24"/>
          <w:lang w:eastAsia="pl-PL"/>
        </w:rPr>
        <w:t xml:space="preserve">konsekwencje niepodania określonych danych wynikają z ustawy </w:t>
      </w:r>
      <w:proofErr w:type="spellStart"/>
      <w:r w:rsidRPr="00FA1B98">
        <w:rPr>
          <w:rFonts w:eastAsia="Times New Roman" w:cstheme="minorHAnsi"/>
          <w:color w:val="000000" w:themeColor="text1"/>
          <w:spacing w:val="30"/>
          <w:sz w:val="24"/>
          <w:szCs w:val="24"/>
          <w:lang w:eastAsia="pl-PL"/>
        </w:rPr>
        <w:t>Pzp</w:t>
      </w:r>
      <w:proofErr w:type="spellEnd"/>
      <w:r w:rsidRPr="00FA1B98">
        <w:rPr>
          <w:rFonts w:eastAsia="Times New Roman" w:cstheme="minorHAnsi"/>
          <w:color w:val="000000" w:themeColor="text1"/>
          <w:spacing w:val="30"/>
          <w:sz w:val="24"/>
          <w:szCs w:val="24"/>
          <w:lang w:eastAsia="pl-PL"/>
        </w:rPr>
        <w:t>.</w:t>
      </w:r>
    </w:p>
    <w:p w14:paraId="77F89CDF" w14:textId="5CC500DF" w:rsidR="001804B6" w:rsidRPr="00FA1B98" w:rsidRDefault="001804B6" w:rsidP="00FA1B98">
      <w:pPr>
        <w:numPr>
          <w:ilvl w:val="0"/>
          <w:numId w:val="21"/>
        </w:numPr>
        <w:spacing w:after="0" w:line="240" w:lineRule="auto"/>
        <w:contextualSpacing/>
        <w:rPr>
          <w:rFonts w:eastAsia="Calibri" w:cstheme="minorHAnsi"/>
          <w:color w:val="000000" w:themeColor="text1"/>
          <w:spacing w:val="30"/>
          <w:sz w:val="24"/>
          <w:szCs w:val="24"/>
        </w:rPr>
      </w:pPr>
      <w:r w:rsidRPr="00FA1B98">
        <w:rPr>
          <w:rFonts w:eastAsia="Times New Roman" w:cstheme="minorHAnsi"/>
          <w:color w:val="000000" w:themeColor="text1"/>
          <w:spacing w:val="30"/>
          <w:sz w:val="24"/>
          <w:szCs w:val="24"/>
          <w:lang w:eastAsia="pl-PL"/>
        </w:rPr>
        <w:t>W odniesieniu do Pani/Pana danych osobowyc</w:t>
      </w:r>
      <w:r w:rsidR="00FA258A">
        <w:rPr>
          <w:rFonts w:eastAsia="Times New Roman" w:cstheme="minorHAnsi"/>
          <w:color w:val="000000" w:themeColor="text1"/>
          <w:spacing w:val="30"/>
          <w:sz w:val="24"/>
          <w:szCs w:val="24"/>
          <w:lang w:eastAsia="pl-PL"/>
        </w:rPr>
        <w:t xml:space="preserve">h decyzje nie będą podejmowane  </w:t>
      </w:r>
      <w:r w:rsidRPr="00FA1B98">
        <w:rPr>
          <w:rFonts w:eastAsia="Times New Roman" w:cstheme="minorHAnsi"/>
          <w:color w:val="000000" w:themeColor="text1"/>
          <w:spacing w:val="30"/>
          <w:sz w:val="24"/>
          <w:szCs w:val="24"/>
          <w:lang w:eastAsia="pl-PL"/>
        </w:rPr>
        <w:t>w sposób zautomatyzowany, stosowanie do art. 22 RODO.</w:t>
      </w:r>
    </w:p>
    <w:p w14:paraId="17A71C50" w14:textId="77777777" w:rsidR="001804B6" w:rsidRPr="00FA1B98" w:rsidRDefault="001804B6" w:rsidP="00FA1B98">
      <w:pPr>
        <w:numPr>
          <w:ilvl w:val="0"/>
          <w:numId w:val="21"/>
        </w:numPr>
        <w:spacing w:after="0" w:line="240" w:lineRule="auto"/>
        <w:contextualSpacing/>
        <w:rPr>
          <w:rFonts w:eastAsia="Times New Roman" w:cstheme="minorHAnsi"/>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Posiada Pani/Pan:</w:t>
      </w:r>
    </w:p>
    <w:p w14:paraId="00F5E1F0" w14:textId="77777777" w:rsidR="001804B6" w:rsidRPr="00FA1B98" w:rsidRDefault="001804B6" w:rsidP="00FA1B98">
      <w:pPr>
        <w:numPr>
          <w:ilvl w:val="0"/>
          <w:numId w:val="12"/>
        </w:numPr>
        <w:spacing w:after="0" w:line="240" w:lineRule="auto"/>
        <w:ind w:left="709" w:hanging="283"/>
        <w:contextualSpacing/>
        <w:rPr>
          <w:rFonts w:eastAsia="Times New Roman" w:cstheme="minorHAnsi"/>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 xml:space="preserve">na podstawie art. 15 RODO prawo dostępu do danych osobowych Pani/Pana dotyczących. </w:t>
      </w:r>
    </w:p>
    <w:p w14:paraId="73E9627E" w14:textId="77777777" w:rsidR="001804B6" w:rsidRPr="00FA1B98" w:rsidRDefault="001804B6" w:rsidP="00FA1B98">
      <w:pPr>
        <w:pStyle w:val="Akapitzlist"/>
        <w:numPr>
          <w:ilvl w:val="0"/>
          <w:numId w:val="13"/>
        </w:numPr>
        <w:spacing w:after="0" w:line="240" w:lineRule="auto"/>
        <w:ind w:left="993" w:hanging="142"/>
        <w:rPr>
          <w:rFonts w:eastAsia="Times New Roman" w:cstheme="minorHAnsi"/>
          <w:color w:val="000000" w:themeColor="text1"/>
          <w:spacing w:val="30"/>
          <w:sz w:val="24"/>
          <w:szCs w:val="24"/>
          <w:lang w:eastAsia="pl-PL"/>
        </w:rPr>
      </w:pPr>
      <w:r w:rsidRPr="00FA1B98">
        <w:rPr>
          <w:rFonts w:cstheme="minorHAnsi"/>
          <w:color w:val="000000" w:themeColor="text1"/>
          <w:spacing w:val="30"/>
          <w:sz w:val="24"/>
          <w:szCs w:val="24"/>
          <w:lang w:eastAsia="pl-PL"/>
        </w:rPr>
        <w:t xml:space="preserve">w przypadku korzystania z tego uprawnienia, zamawiający może żądać wskazania dodatkowych informacji, mających na celu sprecyzowanie nazwy lub daty zakończonego postępowania o udzielenie zamówienia (zgodnie z art. 75 ustawy </w:t>
      </w:r>
      <w:proofErr w:type="spellStart"/>
      <w:r w:rsidRPr="00FA1B98">
        <w:rPr>
          <w:rFonts w:cstheme="minorHAnsi"/>
          <w:color w:val="000000" w:themeColor="text1"/>
          <w:spacing w:val="30"/>
          <w:sz w:val="24"/>
          <w:szCs w:val="24"/>
          <w:lang w:eastAsia="pl-PL"/>
        </w:rPr>
        <w:t>Pzp</w:t>
      </w:r>
      <w:proofErr w:type="spellEnd"/>
      <w:r w:rsidRPr="00FA1B98">
        <w:rPr>
          <w:rFonts w:cstheme="minorHAnsi"/>
          <w:color w:val="000000" w:themeColor="text1"/>
          <w:spacing w:val="30"/>
          <w:sz w:val="24"/>
          <w:szCs w:val="24"/>
          <w:lang w:eastAsia="pl-PL"/>
        </w:rPr>
        <w:t xml:space="preserve">). </w:t>
      </w:r>
    </w:p>
    <w:p w14:paraId="5B745F5A" w14:textId="2095F946" w:rsidR="001804B6" w:rsidRPr="00FA1B98" w:rsidRDefault="001804B6" w:rsidP="00FA1B98">
      <w:pPr>
        <w:pStyle w:val="Akapitzlist"/>
        <w:numPr>
          <w:ilvl w:val="0"/>
          <w:numId w:val="13"/>
        </w:numPr>
        <w:spacing w:after="0" w:line="240" w:lineRule="auto"/>
        <w:ind w:left="993" w:hanging="142"/>
        <w:rPr>
          <w:rFonts w:eastAsia="Times New Roman" w:cstheme="minorHAnsi"/>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w przypadku gdy wniesienie żądania dotyczącego prawa, o którym mowa w art. 18 ust. 1 RODO spowoduje ograniczenie przetwarzania danych osobowych zawartych w protokole postępowania lub załącznikach do tego protokołu, od</w:t>
      </w:r>
      <w:r w:rsidR="00FA258A">
        <w:rPr>
          <w:rFonts w:eastAsia="Times New Roman" w:cstheme="minorHAnsi"/>
          <w:color w:val="000000" w:themeColor="text1"/>
          <w:spacing w:val="30"/>
          <w:sz w:val="24"/>
          <w:szCs w:val="24"/>
          <w:lang w:eastAsia="pl-PL"/>
        </w:rPr>
        <w:t xml:space="preserve"> dnia zakończenia postępowania  </w:t>
      </w:r>
      <w:r w:rsidRPr="00FA1B98">
        <w:rPr>
          <w:rFonts w:eastAsia="Times New Roman" w:cstheme="minorHAnsi"/>
          <w:color w:val="000000" w:themeColor="text1"/>
          <w:spacing w:val="30"/>
          <w:sz w:val="24"/>
          <w:szCs w:val="24"/>
          <w:lang w:eastAsia="pl-PL"/>
        </w:rPr>
        <w:t xml:space="preserve">o udzielenie zamówienia zamawiający nie udostępnia tych danych, chyba że zachodzą przesłanki, o których mowa w art. 18 ust. 2 RODO (74 ust. 3 ustawy </w:t>
      </w:r>
      <w:proofErr w:type="spellStart"/>
      <w:r w:rsidRPr="00FA1B98">
        <w:rPr>
          <w:rFonts w:eastAsia="Times New Roman" w:cstheme="minorHAnsi"/>
          <w:color w:val="000000" w:themeColor="text1"/>
          <w:spacing w:val="30"/>
          <w:sz w:val="24"/>
          <w:szCs w:val="24"/>
          <w:lang w:eastAsia="pl-PL"/>
        </w:rPr>
        <w:t>Pzp</w:t>
      </w:r>
      <w:proofErr w:type="spellEnd"/>
      <w:r w:rsidRPr="00FA1B98">
        <w:rPr>
          <w:rFonts w:eastAsia="Times New Roman" w:cstheme="minorHAnsi"/>
          <w:color w:val="000000" w:themeColor="text1"/>
          <w:spacing w:val="30"/>
          <w:sz w:val="24"/>
          <w:szCs w:val="24"/>
          <w:lang w:eastAsia="pl-PL"/>
        </w:rPr>
        <w:t xml:space="preserve">). </w:t>
      </w:r>
    </w:p>
    <w:p w14:paraId="1A7AF483" w14:textId="77777777" w:rsidR="001804B6" w:rsidRPr="00FA1B98" w:rsidRDefault="001804B6" w:rsidP="00FA1B98">
      <w:pPr>
        <w:numPr>
          <w:ilvl w:val="0"/>
          <w:numId w:val="12"/>
        </w:numPr>
        <w:spacing w:after="0" w:line="240" w:lineRule="auto"/>
        <w:ind w:left="709" w:hanging="283"/>
        <w:contextualSpacing/>
        <w:rPr>
          <w:rFonts w:eastAsia="Times New Roman" w:cstheme="minorHAnsi"/>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na podstawie art. 16 RODO prawo do sprostowania/uzupełnienia Pani/Pana danych osobowych. Skorzystanie przez osobę, której dane dotyczą, z tego uprawnienia:</w:t>
      </w:r>
    </w:p>
    <w:p w14:paraId="7A02FFE1" w14:textId="77777777" w:rsidR="001804B6" w:rsidRPr="00FA1B98" w:rsidRDefault="001804B6" w:rsidP="00FA1B98">
      <w:pPr>
        <w:pStyle w:val="Akapitzlist"/>
        <w:numPr>
          <w:ilvl w:val="0"/>
          <w:numId w:val="14"/>
        </w:numPr>
        <w:spacing w:after="0" w:line="240" w:lineRule="auto"/>
        <w:ind w:left="993" w:hanging="142"/>
        <w:rPr>
          <w:rFonts w:eastAsia="Times New Roman" w:cstheme="minorHAnsi"/>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 xml:space="preserve">nie może skutkować zmianą wyniku postępowania o udzielenie zamówienia ani zmianą postanowień umowy w sprawie zamówienia publicznego w zakresie niezgodnym z ustawą (zgodnie z art. 19 ust. 2 ustawy </w:t>
      </w:r>
      <w:proofErr w:type="spellStart"/>
      <w:r w:rsidRPr="00FA1B98">
        <w:rPr>
          <w:rFonts w:eastAsia="Times New Roman" w:cstheme="minorHAnsi"/>
          <w:color w:val="000000" w:themeColor="text1"/>
          <w:spacing w:val="30"/>
          <w:sz w:val="24"/>
          <w:szCs w:val="24"/>
          <w:lang w:eastAsia="pl-PL"/>
        </w:rPr>
        <w:t>Pzp</w:t>
      </w:r>
      <w:proofErr w:type="spellEnd"/>
      <w:r w:rsidRPr="00FA1B98">
        <w:rPr>
          <w:rFonts w:eastAsia="Times New Roman" w:cstheme="minorHAnsi"/>
          <w:color w:val="000000" w:themeColor="text1"/>
          <w:spacing w:val="30"/>
          <w:sz w:val="24"/>
          <w:szCs w:val="24"/>
          <w:lang w:eastAsia="pl-PL"/>
        </w:rPr>
        <w:t>);</w:t>
      </w:r>
    </w:p>
    <w:p w14:paraId="601F6714" w14:textId="77777777" w:rsidR="001804B6" w:rsidRPr="00FA1B98" w:rsidRDefault="001804B6" w:rsidP="00FA1B98">
      <w:pPr>
        <w:pStyle w:val="Akapitzlist"/>
        <w:numPr>
          <w:ilvl w:val="0"/>
          <w:numId w:val="14"/>
        </w:numPr>
        <w:spacing w:after="0" w:line="240" w:lineRule="auto"/>
        <w:ind w:left="993" w:hanging="142"/>
        <w:rPr>
          <w:rFonts w:eastAsia="Times New Roman" w:cstheme="minorHAnsi"/>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 xml:space="preserve">nie może naruszać integralności protokołu oraz jego załączników (zgodnie z art. 76 ustawy </w:t>
      </w:r>
      <w:proofErr w:type="spellStart"/>
      <w:r w:rsidRPr="00FA1B98">
        <w:rPr>
          <w:rFonts w:eastAsia="Times New Roman" w:cstheme="minorHAnsi"/>
          <w:color w:val="000000" w:themeColor="text1"/>
          <w:spacing w:val="30"/>
          <w:sz w:val="24"/>
          <w:szCs w:val="24"/>
          <w:lang w:eastAsia="pl-PL"/>
        </w:rPr>
        <w:t>Pzp</w:t>
      </w:r>
      <w:proofErr w:type="spellEnd"/>
      <w:r w:rsidRPr="00FA1B98">
        <w:rPr>
          <w:rFonts w:eastAsia="Times New Roman" w:cstheme="minorHAnsi"/>
          <w:color w:val="000000" w:themeColor="text1"/>
          <w:spacing w:val="30"/>
          <w:sz w:val="24"/>
          <w:szCs w:val="24"/>
          <w:lang w:eastAsia="pl-PL"/>
        </w:rPr>
        <w:t>).</w:t>
      </w:r>
    </w:p>
    <w:p w14:paraId="2FC24C59" w14:textId="77777777" w:rsidR="001804B6" w:rsidRPr="00FA1B98" w:rsidRDefault="001804B6" w:rsidP="00FA1B98">
      <w:pPr>
        <w:spacing w:after="0" w:line="240" w:lineRule="auto"/>
        <w:ind w:left="786"/>
        <w:contextualSpacing/>
        <w:rPr>
          <w:rFonts w:eastAsia="Times New Roman" w:cstheme="minorHAnsi"/>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 xml:space="preserve">W przypadku danych osobowych zamieszczonych przez zamawiającego w Biuletynie Zamówień Publicznych prawa, o których mowa w art. 15 i art. 16 RODO, są wykonywane </w:t>
      </w:r>
      <w:r w:rsidRPr="00FA1B98">
        <w:rPr>
          <w:rFonts w:eastAsia="Times New Roman" w:cstheme="minorHAnsi"/>
          <w:color w:val="000000" w:themeColor="text1"/>
          <w:spacing w:val="30"/>
          <w:sz w:val="24"/>
          <w:szCs w:val="24"/>
          <w:lang w:eastAsia="pl-PL"/>
        </w:rPr>
        <w:br/>
        <w:t>w drodze żądania skierowanego do zamawiającego.</w:t>
      </w:r>
    </w:p>
    <w:p w14:paraId="4BF7C341" w14:textId="77777777" w:rsidR="001804B6" w:rsidRPr="00FA1B98" w:rsidRDefault="001804B6" w:rsidP="00FA1B98">
      <w:pPr>
        <w:pStyle w:val="Akapitzlist"/>
        <w:numPr>
          <w:ilvl w:val="0"/>
          <w:numId w:val="12"/>
        </w:numPr>
        <w:spacing w:after="0" w:line="240" w:lineRule="auto"/>
        <w:ind w:left="709" w:hanging="283"/>
        <w:rPr>
          <w:rFonts w:eastAsia="Times New Roman" w:cstheme="minorHAnsi"/>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 xml:space="preserve">na podstawie art. 18 RODO prawo żądania od administratora ograniczenia przetwarzania danych osobowych z zastrzeżeniem przypadków, o których mowa w art. 18 ust. 2 RODO*. </w:t>
      </w:r>
      <w:r w:rsidRPr="00FA1B98">
        <w:rPr>
          <w:rFonts w:eastAsia="Times New Roman" w:cstheme="minorHAnsi"/>
          <w:color w:val="000000" w:themeColor="text1"/>
          <w:spacing w:val="30"/>
          <w:sz w:val="24"/>
          <w:szCs w:val="24"/>
          <w:lang w:eastAsia="pl-PL"/>
        </w:rPr>
        <w:br/>
        <w:t xml:space="preserve">W postępowaniu o udzielenie zamówienia zgłoszenie żądania ograniczenia przetwarzania, nie ogranicza przetwarzania danych osobowych do czasu zakończenia tego postępowania (art. 19 ust. 3 ustawy </w:t>
      </w:r>
      <w:proofErr w:type="spellStart"/>
      <w:r w:rsidRPr="00FA1B98">
        <w:rPr>
          <w:rFonts w:eastAsia="Times New Roman" w:cstheme="minorHAnsi"/>
          <w:color w:val="000000" w:themeColor="text1"/>
          <w:spacing w:val="30"/>
          <w:sz w:val="24"/>
          <w:szCs w:val="24"/>
          <w:lang w:eastAsia="pl-PL"/>
        </w:rPr>
        <w:t>Pzp</w:t>
      </w:r>
      <w:proofErr w:type="spellEnd"/>
      <w:r w:rsidRPr="00FA1B98">
        <w:rPr>
          <w:rFonts w:eastAsia="Times New Roman" w:cstheme="minorHAnsi"/>
          <w:color w:val="000000" w:themeColor="text1"/>
          <w:spacing w:val="30"/>
          <w:sz w:val="24"/>
          <w:szCs w:val="24"/>
          <w:lang w:eastAsia="pl-PL"/>
        </w:rPr>
        <w:t>).</w:t>
      </w:r>
    </w:p>
    <w:p w14:paraId="7B0A750B" w14:textId="77777777" w:rsidR="001804B6" w:rsidRPr="00FA1B98" w:rsidRDefault="001804B6" w:rsidP="00FA1B98">
      <w:pPr>
        <w:numPr>
          <w:ilvl w:val="0"/>
          <w:numId w:val="12"/>
        </w:numPr>
        <w:spacing w:after="0" w:line="240" w:lineRule="auto"/>
        <w:ind w:left="709" w:hanging="283"/>
        <w:contextualSpacing/>
        <w:rPr>
          <w:rFonts w:eastAsia="Times New Roman" w:cstheme="minorHAnsi"/>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prawo do wniesienia skargi do Prezesa Urzędu Ochrony Danych Osobowych, gdy uzna Pani/Pan, że przetwarzanie danych osobowych Pani/Pana dotyczących narusza przepisy RODO.</w:t>
      </w:r>
    </w:p>
    <w:p w14:paraId="5B391E6E" w14:textId="77777777" w:rsidR="001804B6" w:rsidRPr="00FA1B98" w:rsidRDefault="001804B6" w:rsidP="00FA1B98">
      <w:pPr>
        <w:pStyle w:val="Akapitzlist"/>
        <w:numPr>
          <w:ilvl w:val="0"/>
          <w:numId w:val="21"/>
        </w:numPr>
        <w:spacing w:after="0" w:line="240" w:lineRule="auto"/>
        <w:rPr>
          <w:rFonts w:eastAsia="Times New Roman" w:cstheme="minorHAnsi"/>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Nie przysługują Pani/Panu:</w:t>
      </w:r>
    </w:p>
    <w:p w14:paraId="3951507B" w14:textId="77777777" w:rsidR="001804B6" w:rsidRPr="00FA1B98" w:rsidRDefault="001804B6" w:rsidP="00FA1B98">
      <w:pPr>
        <w:numPr>
          <w:ilvl w:val="0"/>
          <w:numId w:val="15"/>
        </w:numPr>
        <w:spacing w:after="0" w:line="240" w:lineRule="auto"/>
        <w:contextualSpacing/>
        <w:rPr>
          <w:rFonts w:eastAsia="Times New Roman" w:cstheme="minorHAnsi"/>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w związku z art. 17 ust. 3 lit. b), d) lub e) RODO prawo do usunięcia danych osobowych;</w:t>
      </w:r>
    </w:p>
    <w:p w14:paraId="7F895572" w14:textId="77777777" w:rsidR="001804B6" w:rsidRPr="00FA1B98" w:rsidRDefault="001804B6" w:rsidP="00FA1B98">
      <w:pPr>
        <w:numPr>
          <w:ilvl w:val="0"/>
          <w:numId w:val="15"/>
        </w:numPr>
        <w:spacing w:after="0" w:line="240" w:lineRule="auto"/>
        <w:contextualSpacing/>
        <w:rPr>
          <w:rFonts w:eastAsia="Times New Roman" w:cstheme="minorHAnsi"/>
          <w:b/>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prawo do przenoszenia danych osobowych, o którym mowa w art. 20 RODO;</w:t>
      </w:r>
    </w:p>
    <w:p w14:paraId="52A003A7" w14:textId="77777777" w:rsidR="001804B6" w:rsidRPr="00FA1B98" w:rsidRDefault="001804B6" w:rsidP="00FA1B98">
      <w:pPr>
        <w:numPr>
          <w:ilvl w:val="0"/>
          <w:numId w:val="15"/>
        </w:numPr>
        <w:spacing w:after="0" w:line="240" w:lineRule="auto"/>
        <w:contextualSpacing/>
        <w:rPr>
          <w:rFonts w:eastAsia="Times New Roman" w:cstheme="minorHAnsi"/>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 xml:space="preserve">na podstawie art. 21 RODO prawo sprzeciwu wobec przetwarzania danych osobowych, gdyż podstawą prawną przetwarzania Pani/Pana danych osobowych jest art. 6 ust. 1 lit. c) RODO. </w:t>
      </w:r>
    </w:p>
    <w:p w14:paraId="5FB906A4" w14:textId="77777777" w:rsidR="001804B6" w:rsidRPr="00FA1B98" w:rsidRDefault="001804B6" w:rsidP="00FA1B98">
      <w:pPr>
        <w:spacing w:after="0" w:line="240" w:lineRule="auto"/>
        <w:rPr>
          <w:rFonts w:eastAsia="Calibri" w:cstheme="minorHAnsi"/>
          <w:color w:val="000000" w:themeColor="text1"/>
          <w:spacing w:val="30"/>
          <w:sz w:val="24"/>
          <w:szCs w:val="24"/>
        </w:rPr>
      </w:pPr>
      <w:r w:rsidRPr="00FA1B98">
        <w:rPr>
          <w:rFonts w:eastAsia="Calibri" w:cstheme="minorHAnsi"/>
          <w:color w:val="000000" w:themeColor="text1"/>
          <w:spacing w:val="30"/>
          <w:sz w:val="24"/>
          <w:szCs w:val="24"/>
        </w:rPr>
        <w:t>________________</w:t>
      </w:r>
    </w:p>
    <w:p w14:paraId="7200524A" w14:textId="7703F8A0" w:rsidR="00116B0C" w:rsidRPr="00FA1B98" w:rsidRDefault="001804B6" w:rsidP="00FA1B98">
      <w:pPr>
        <w:spacing w:after="0" w:line="240" w:lineRule="auto"/>
        <w:contextualSpacing/>
        <w:rPr>
          <w:rFonts w:eastAsia="Times New Roman" w:cstheme="minorHAnsi"/>
          <w:color w:val="000000" w:themeColor="text1"/>
          <w:spacing w:val="30"/>
          <w:sz w:val="24"/>
          <w:szCs w:val="24"/>
          <w:lang w:eastAsia="pl-PL"/>
        </w:rPr>
      </w:pPr>
      <w:r w:rsidRPr="00FA1B98">
        <w:rPr>
          <w:rFonts w:eastAsia="Calibri" w:cstheme="minorHAnsi"/>
          <w:b/>
          <w:color w:val="000000" w:themeColor="text1"/>
          <w:spacing w:val="30"/>
          <w:sz w:val="24"/>
          <w:szCs w:val="24"/>
          <w:vertAlign w:val="superscript"/>
        </w:rPr>
        <w:t xml:space="preserve">* </w:t>
      </w:r>
      <w:r w:rsidRPr="00FA1B98">
        <w:rPr>
          <w:rFonts w:eastAsia="Calibri" w:cstheme="minorHAnsi"/>
          <w:b/>
          <w:color w:val="000000" w:themeColor="text1"/>
          <w:spacing w:val="30"/>
          <w:sz w:val="24"/>
          <w:szCs w:val="24"/>
        </w:rPr>
        <w:t>Wyjaśnienie:</w:t>
      </w:r>
      <w:r w:rsidRPr="00FA1B98">
        <w:rPr>
          <w:rFonts w:eastAsia="Calibri" w:cstheme="minorHAnsi"/>
          <w:color w:val="000000" w:themeColor="text1"/>
          <w:spacing w:val="30"/>
          <w:sz w:val="24"/>
          <w:szCs w:val="24"/>
        </w:rPr>
        <w:t xml:space="preserve"> prawo do ograniczenia przetwarzania nie</w:t>
      </w:r>
      <w:r w:rsidR="00FA258A">
        <w:rPr>
          <w:rFonts w:eastAsia="Calibri" w:cstheme="minorHAnsi"/>
          <w:color w:val="000000" w:themeColor="text1"/>
          <w:spacing w:val="30"/>
          <w:sz w:val="24"/>
          <w:szCs w:val="24"/>
        </w:rPr>
        <w:t xml:space="preserve"> ma zastosowania w odniesieniu </w:t>
      </w:r>
      <w:r w:rsidRPr="00FA1B98">
        <w:rPr>
          <w:rFonts w:eastAsia="Calibri" w:cstheme="minorHAnsi"/>
          <w:color w:val="000000" w:themeColor="text1"/>
          <w:spacing w:val="30"/>
          <w:sz w:val="24"/>
          <w:szCs w:val="24"/>
        </w:rPr>
        <w:t xml:space="preserve">do </w:t>
      </w:r>
      <w:r w:rsidRPr="00FA1B98">
        <w:rPr>
          <w:rFonts w:eastAsia="Times New Roman" w:cstheme="minorHAnsi"/>
          <w:color w:val="000000" w:themeColor="text1"/>
          <w:spacing w:val="30"/>
          <w:sz w:val="24"/>
          <w:szCs w:val="24"/>
          <w:lang w:eastAsia="pl-PL"/>
        </w:rPr>
        <w:t xml:space="preserve">przechowywania, w celu zapewnienia korzystania ze środków ochrony prawnej lub w celu ochrony praw innej osoby fizycznej lub prawnej, lub z uwagi na ważne względy interesu publicznego Unii Europejskiej </w:t>
      </w:r>
      <w:bookmarkStart w:id="15" w:name="_Hlk21525358"/>
      <w:r w:rsidR="00FC42E8" w:rsidRPr="00FA1B98">
        <w:rPr>
          <w:rFonts w:eastAsia="Times New Roman" w:cstheme="minorHAnsi"/>
          <w:color w:val="000000" w:themeColor="text1"/>
          <w:spacing w:val="30"/>
          <w:sz w:val="24"/>
          <w:szCs w:val="24"/>
          <w:lang w:eastAsia="pl-PL"/>
        </w:rPr>
        <w:t>lub państwa członkowskiego.</w:t>
      </w:r>
    </w:p>
    <w:p w14:paraId="23780E99" w14:textId="16EAA120" w:rsidR="003C6EA2" w:rsidRPr="00FA258A" w:rsidRDefault="001804B6" w:rsidP="00FA1B98">
      <w:pPr>
        <w:spacing w:after="0" w:line="240" w:lineRule="auto"/>
        <w:rPr>
          <w:rFonts w:eastAsia="Times New Roman" w:cstheme="minorHAnsi"/>
          <w:b/>
          <w:bCs/>
          <w:color w:val="000000" w:themeColor="text1"/>
          <w:spacing w:val="30"/>
          <w:sz w:val="24"/>
          <w:szCs w:val="24"/>
          <w:lang w:eastAsia="pl-PL"/>
        </w:rPr>
      </w:pPr>
      <w:r w:rsidRPr="00FA1B98">
        <w:rPr>
          <w:rFonts w:eastAsia="Times New Roman" w:cstheme="minorHAnsi"/>
          <w:b/>
          <w:bCs/>
          <w:color w:val="000000" w:themeColor="text1"/>
          <w:spacing w:val="30"/>
          <w:sz w:val="24"/>
          <w:szCs w:val="24"/>
          <w:lang w:eastAsia="pl-PL"/>
        </w:rPr>
        <w:t>Informacje dodatkowe z art. 14 RODO –</w:t>
      </w:r>
      <w:r w:rsidR="00FA258A">
        <w:rPr>
          <w:rFonts w:eastAsia="Times New Roman" w:cstheme="minorHAnsi"/>
          <w:b/>
          <w:bCs/>
          <w:color w:val="000000" w:themeColor="text1"/>
          <w:spacing w:val="30"/>
          <w:sz w:val="24"/>
          <w:szCs w:val="24"/>
          <w:lang w:eastAsia="pl-PL"/>
        </w:rPr>
        <w:t xml:space="preserve"> </w:t>
      </w:r>
      <w:r w:rsidRPr="00FA1B98">
        <w:rPr>
          <w:rFonts w:cstheme="minorHAnsi"/>
          <w:color w:val="000000" w:themeColor="text1"/>
          <w:spacing w:val="30"/>
          <w:sz w:val="24"/>
          <w:szCs w:val="24"/>
        </w:rPr>
        <w:t>obowiązek informacyjny względem osób fizycznych, których da</w:t>
      </w:r>
      <w:r w:rsidR="00FA258A">
        <w:rPr>
          <w:rFonts w:cstheme="minorHAnsi"/>
          <w:color w:val="000000" w:themeColor="text1"/>
          <w:spacing w:val="30"/>
          <w:sz w:val="24"/>
          <w:szCs w:val="24"/>
        </w:rPr>
        <w:t xml:space="preserve">ne są przekazane zamawiającemu  </w:t>
      </w:r>
      <w:r w:rsidRPr="00FA1B98">
        <w:rPr>
          <w:rFonts w:cstheme="minorHAnsi"/>
          <w:color w:val="000000" w:themeColor="text1"/>
          <w:spacing w:val="30"/>
          <w:sz w:val="24"/>
          <w:szCs w:val="24"/>
        </w:rPr>
        <w:t xml:space="preserve">i których dane wykonawca pozyskał </w:t>
      </w:r>
      <w:r w:rsidRPr="00FA1B98">
        <w:rPr>
          <w:rFonts w:cstheme="minorHAnsi"/>
          <w:color w:val="000000" w:themeColor="text1"/>
          <w:spacing w:val="30"/>
          <w:sz w:val="24"/>
          <w:szCs w:val="24"/>
          <w:u w:val="single"/>
        </w:rPr>
        <w:t>pośrednio</w:t>
      </w:r>
      <w:r w:rsidRPr="00FA1B98">
        <w:rPr>
          <w:rFonts w:cstheme="minorHAnsi"/>
          <w:color w:val="000000" w:themeColor="text1"/>
          <w:spacing w:val="30"/>
          <w:sz w:val="24"/>
          <w:szCs w:val="24"/>
        </w:rPr>
        <w:t xml:space="preserve"> w celu ubiegania się o udzielenie zamówienia publicznego w niniejszym postępowaniu:</w:t>
      </w:r>
      <w:bookmarkEnd w:id="15"/>
    </w:p>
    <w:p w14:paraId="2E695B75" w14:textId="4FD4D46E" w:rsidR="001804B6" w:rsidRPr="00FA1B98" w:rsidRDefault="001804B6" w:rsidP="00FA1B98">
      <w:pPr>
        <w:spacing w:after="0" w:line="240" w:lineRule="auto"/>
        <w:rPr>
          <w:rFonts w:cstheme="minorHAnsi"/>
          <w:color w:val="000000" w:themeColor="text1"/>
          <w:spacing w:val="30"/>
          <w:sz w:val="24"/>
          <w:szCs w:val="24"/>
        </w:rPr>
      </w:pPr>
      <w:r w:rsidRPr="00FA1B98">
        <w:rPr>
          <w:rFonts w:eastAsia="Times New Roman" w:cstheme="minorHAnsi"/>
          <w:b/>
          <w:bCs/>
          <w:color w:val="000000" w:themeColor="text1"/>
          <w:spacing w:val="30"/>
          <w:sz w:val="24"/>
          <w:szCs w:val="24"/>
          <w:lang w:eastAsia="pl-PL"/>
        </w:rPr>
        <w:t xml:space="preserve">Źródło pozyskania danych oraz kategorie tych danych: </w:t>
      </w:r>
    </w:p>
    <w:p w14:paraId="1AE67325" w14:textId="6073D34F" w:rsidR="001804B6" w:rsidRPr="00FA1B98" w:rsidRDefault="001804B6" w:rsidP="00FA258A">
      <w:pPr>
        <w:spacing w:after="0" w:line="240" w:lineRule="auto"/>
        <w:contextualSpacing/>
        <w:rPr>
          <w:rFonts w:eastAsia="Times New Roman" w:cstheme="minorHAnsi"/>
          <w:color w:val="000000" w:themeColor="text1"/>
          <w:spacing w:val="30"/>
          <w:sz w:val="24"/>
          <w:szCs w:val="24"/>
          <w:lang w:eastAsia="pl-PL"/>
        </w:rPr>
      </w:pPr>
      <w:bookmarkStart w:id="16" w:name="_GoBack"/>
      <w:bookmarkEnd w:id="16"/>
      <w:r w:rsidRPr="00FA1B98">
        <w:rPr>
          <w:rFonts w:eastAsia="Times New Roman" w:cstheme="minorHAnsi"/>
          <w:color w:val="000000" w:themeColor="text1"/>
          <w:spacing w:val="30"/>
          <w:sz w:val="24"/>
          <w:szCs w:val="24"/>
          <w:lang w:eastAsia="pl-PL"/>
        </w:rPr>
        <w:t>W związku z realizacją zamówienia publicznego będącego przedmiotem niniejszego postępowania, możemy przetwarzać Pani/Pana dane, które nie uzyskaliśmy bezpośrednio od Państwa. Wyjaśniamy, iż dane te zostały pozyskane od drugiej strony umowy (czyli podmiotu,</w:t>
      </w:r>
      <w:r w:rsidR="00FA258A">
        <w:rPr>
          <w:rFonts w:eastAsia="Times New Roman" w:cstheme="minorHAnsi"/>
          <w:color w:val="000000" w:themeColor="text1"/>
          <w:spacing w:val="30"/>
          <w:sz w:val="24"/>
          <w:szCs w:val="24"/>
          <w:lang w:eastAsia="pl-PL"/>
        </w:rPr>
        <w:t xml:space="preserve">  </w:t>
      </w:r>
      <w:r w:rsidRPr="00FA1B98">
        <w:rPr>
          <w:rFonts w:eastAsia="Times New Roman" w:cstheme="minorHAnsi"/>
          <w:color w:val="000000" w:themeColor="text1"/>
          <w:spacing w:val="30"/>
          <w:sz w:val="24"/>
          <w:szCs w:val="24"/>
          <w:lang w:eastAsia="pl-PL"/>
        </w:rPr>
        <w:t>z którym Pani/Pan współpracuje), która to wskazała Panią/Pana (np. w umowie o realizację zamówienia publicznego) jako osobę uprawnioną do reprezentacji, kontaktu, czy też realizacji zamówienia.</w:t>
      </w:r>
    </w:p>
    <w:p w14:paraId="62B6A3CF" w14:textId="1F6F12ED" w:rsidR="006328E2" w:rsidRPr="00FA1B98" w:rsidRDefault="001804B6" w:rsidP="00FA258A">
      <w:pPr>
        <w:spacing w:after="0" w:line="240" w:lineRule="auto"/>
        <w:contextualSpacing/>
        <w:rPr>
          <w:rFonts w:eastAsia="Times New Roman" w:cstheme="minorHAnsi"/>
          <w:color w:val="000000" w:themeColor="text1"/>
          <w:spacing w:val="30"/>
          <w:sz w:val="24"/>
          <w:szCs w:val="24"/>
          <w:lang w:eastAsia="pl-PL"/>
        </w:rPr>
      </w:pPr>
      <w:r w:rsidRPr="00FA1B98">
        <w:rPr>
          <w:rFonts w:eastAsia="Times New Roman" w:cstheme="minorHAnsi"/>
          <w:color w:val="000000" w:themeColor="text1"/>
          <w:spacing w:val="30"/>
          <w:sz w:val="24"/>
          <w:szCs w:val="24"/>
          <w:lang w:eastAsia="pl-PL"/>
        </w:rPr>
        <w:t>Administrator danych może przetwarzać następujące kategorie Pani/Pana danych: dane zwykłe - takie jak: imię i nazwisko, adres e-mail, numer telefonu oraz inne podstawowe dane podane tylko w niezbędnym zakresie do zawarcia/realizacji umowy.</w:t>
      </w:r>
    </w:p>
    <w:p w14:paraId="328788BE" w14:textId="77777777" w:rsidR="00602668" w:rsidRPr="00FA1B98" w:rsidRDefault="00602668" w:rsidP="00FA1B98">
      <w:pPr>
        <w:tabs>
          <w:tab w:val="left" w:pos="3119"/>
        </w:tabs>
        <w:spacing w:after="0" w:line="240" w:lineRule="auto"/>
        <w:rPr>
          <w:rFonts w:cstheme="minorHAnsi"/>
          <w:b/>
          <w:bCs/>
          <w:color w:val="000000" w:themeColor="text1"/>
          <w:spacing w:val="30"/>
          <w:sz w:val="24"/>
          <w:szCs w:val="24"/>
        </w:rPr>
      </w:pPr>
    </w:p>
    <w:p w14:paraId="58B048F6" w14:textId="7DF7326D" w:rsidR="00F904FF" w:rsidRPr="00FA1B98" w:rsidRDefault="00F904FF" w:rsidP="00FA1B98">
      <w:pPr>
        <w:tabs>
          <w:tab w:val="left" w:pos="3119"/>
        </w:tabs>
        <w:spacing w:after="0" w:line="240" w:lineRule="auto"/>
        <w:rPr>
          <w:rFonts w:cstheme="minorHAnsi"/>
          <w:b/>
          <w:bCs/>
          <w:color w:val="000000" w:themeColor="text1"/>
          <w:spacing w:val="30"/>
          <w:sz w:val="24"/>
          <w:szCs w:val="24"/>
        </w:rPr>
      </w:pPr>
      <w:r w:rsidRPr="00FA1B98">
        <w:rPr>
          <w:rFonts w:cstheme="minorHAnsi"/>
          <w:b/>
          <w:bCs/>
          <w:color w:val="000000" w:themeColor="text1"/>
          <w:spacing w:val="30"/>
          <w:sz w:val="24"/>
          <w:szCs w:val="24"/>
        </w:rPr>
        <w:t>Rozdział XIX. WYKAZ ZAŁĄCZNIKÓW</w:t>
      </w:r>
      <w:r w:rsidR="00AE0618" w:rsidRPr="00FA1B98">
        <w:rPr>
          <w:rFonts w:cstheme="minorHAnsi"/>
          <w:b/>
          <w:bCs/>
          <w:color w:val="000000" w:themeColor="text1"/>
          <w:spacing w:val="30"/>
          <w:sz w:val="24"/>
          <w:szCs w:val="24"/>
        </w:rPr>
        <w:t xml:space="preserve"> </w:t>
      </w:r>
      <w:r w:rsidR="00AE0618" w:rsidRPr="00FA1B98">
        <w:rPr>
          <w:rFonts w:cstheme="minorHAnsi"/>
          <w:bCs/>
          <w:color w:val="000000" w:themeColor="text1"/>
          <w:spacing w:val="30"/>
          <w:sz w:val="24"/>
          <w:szCs w:val="24"/>
        </w:rPr>
        <w:t>(dot. części 1, 2 i 3 zamówienia).</w:t>
      </w:r>
    </w:p>
    <w:p w14:paraId="0F56820D" w14:textId="77777777" w:rsidR="00997136" w:rsidRPr="00FA1B98" w:rsidRDefault="00997136" w:rsidP="00FA1B98">
      <w:pPr>
        <w:tabs>
          <w:tab w:val="left" w:pos="3119"/>
        </w:tabs>
        <w:spacing w:after="0" w:line="240" w:lineRule="auto"/>
        <w:rPr>
          <w:rFonts w:cstheme="minorHAnsi"/>
          <w:b/>
          <w:bCs/>
          <w:color w:val="000000" w:themeColor="text1"/>
          <w:spacing w:val="30"/>
          <w:sz w:val="24"/>
          <w:szCs w:val="24"/>
        </w:rPr>
      </w:pPr>
    </w:p>
    <w:p w14:paraId="7DEBE99E" w14:textId="1161C284" w:rsidR="00F904FF" w:rsidRPr="00FA1B98" w:rsidRDefault="00F904FF" w:rsidP="00FA1B98">
      <w:pPr>
        <w:numPr>
          <w:ilvl w:val="0"/>
          <w:numId w:val="1"/>
        </w:numPr>
        <w:tabs>
          <w:tab w:val="clear" w:pos="720"/>
          <w:tab w:val="num" w:pos="426"/>
        </w:tabs>
        <w:spacing w:after="0" w:line="240" w:lineRule="auto"/>
        <w:ind w:left="426" w:hanging="426"/>
        <w:rPr>
          <w:rFonts w:cstheme="minorHAnsi"/>
          <w:color w:val="000000" w:themeColor="text1"/>
          <w:spacing w:val="30"/>
          <w:sz w:val="24"/>
          <w:szCs w:val="24"/>
        </w:rPr>
      </w:pPr>
      <w:r w:rsidRPr="00FA1B98">
        <w:rPr>
          <w:rFonts w:cstheme="minorHAnsi"/>
          <w:color w:val="000000" w:themeColor="text1"/>
          <w:spacing w:val="30"/>
          <w:sz w:val="24"/>
          <w:szCs w:val="24"/>
        </w:rPr>
        <w:t xml:space="preserve">Formularz oferty (zał. nr </w:t>
      </w:r>
      <w:r w:rsidRPr="00FA1B98">
        <w:rPr>
          <w:rFonts w:cstheme="minorHAnsi"/>
          <w:b/>
          <w:color w:val="000000" w:themeColor="text1"/>
          <w:spacing w:val="30"/>
          <w:sz w:val="24"/>
          <w:szCs w:val="24"/>
        </w:rPr>
        <w:t>1</w:t>
      </w:r>
      <w:r w:rsidRPr="00FA1B98">
        <w:rPr>
          <w:rFonts w:cstheme="minorHAnsi"/>
          <w:color w:val="000000" w:themeColor="text1"/>
          <w:spacing w:val="30"/>
          <w:sz w:val="24"/>
          <w:szCs w:val="24"/>
        </w:rPr>
        <w:t xml:space="preserve"> do SWZ)</w:t>
      </w:r>
      <w:r w:rsidR="00116B0C" w:rsidRPr="00FA1B98">
        <w:rPr>
          <w:rFonts w:cstheme="minorHAnsi"/>
          <w:color w:val="000000" w:themeColor="text1"/>
          <w:spacing w:val="30"/>
          <w:sz w:val="24"/>
          <w:szCs w:val="24"/>
        </w:rPr>
        <w:t>.</w:t>
      </w:r>
    </w:p>
    <w:p w14:paraId="5E6E53F3" w14:textId="1333F632" w:rsidR="00F904FF" w:rsidRPr="00FA1B98" w:rsidRDefault="00F904FF" w:rsidP="00FA1B98">
      <w:pPr>
        <w:numPr>
          <w:ilvl w:val="0"/>
          <w:numId w:val="1"/>
        </w:numPr>
        <w:tabs>
          <w:tab w:val="clear" w:pos="720"/>
          <w:tab w:val="num" w:pos="426"/>
        </w:tabs>
        <w:spacing w:after="0" w:line="240" w:lineRule="auto"/>
        <w:ind w:left="426" w:hanging="426"/>
        <w:rPr>
          <w:rFonts w:cstheme="minorHAnsi"/>
          <w:color w:val="000000" w:themeColor="text1"/>
          <w:spacing w:val="30"/>
          <w:sz w:val="24"/>
          <w:szCs w:val="24"/>
        </w:rPr>
      </w:pPr>
      <w:r w:rsidRPr="00FA1B98">
        <w:rPr>
          <w:rFonts w:cstheme="minorHAnsi"/>
          <w:color w:val="000000" w:themeColor="text1"/>
          <w:spacing w:val="30"/>
          <w:sz w:val="24"/>
          <w:szCs w:val="24"/>
        </w:rPr>
        <w:t>Oświadczenie o niepodleganiu wykluczeniu z postępowania (zał. nr</w:t>
      </w:r>
      <w:r w:rsidRPr="00FA1B98">
        <w:rPr>
          <w:rFonts w:cstheme="minorHAnsi"/>
          <w:b/>
          <w:color w:val="000000" w:themeColor="text1"/>
          <w:spacing w:val="30"/>
          <w:sz w:val="24"/>
          <w:szCs w:val="24"/>
        </w:rPr>
        <w:t xml:space="preserve"> 2</w:t>
      </w:r>
      <w:r w:rsidRPr="00FA1B98">
        <w:rPr>
          <w:rFonts w:cstheme="minorHAnsi"/>
          <w:color w:val="000000" w:themeColor="text1"/>
          <w:spacing w:val="30"/>
          <w:sz w:val="24"/>
          <w:szCs w:val="24"/>
        </w:rPr>
        <w:t xml:space="preserve"> do SWZ).</w:t>
      </w:r>
    </w:p>
    <w:p w14:paraId="21A5DE4B" w14:textId="727C662F" w:rsidR="005B768B" w:rsidRPr="00FA1B98" w:rsidRDefault="005B768B" w:rsidP="00FA1B98">
      <w:pPr>
        <w:numPr>
          <w:ilvl w:val="0"/>
          <w:numId w:val="1"/>
        </w:numPr>
        <w:tabs>
          <w:tab w:val="clear" w:pos="720"/>
          <w:tab w:val="num" w:pos="426"/>
        </w:tabs>
        <w:spacing w:after="0" w:line="240" w:lineRule="auto"/>
        <w:ind w:left="426" w:hanging="426"/>
        <w:rPr>
          <w:rFonts w:cstheme="minorHAnsi"/>
          <w:color w:val="000000" w:themeColor="text1"/>
          <w:spacing w:val="30"/>
          <w:sz w:val="24"/>
          <w:szCs w:val="24"/>
        </w:rPr>
      </w:pPr>
      <w:r w:rsidRPr="00FA1B98">
        <w:rPr>
          <w:rFonts w:cstheme="minorHAnsi"/>
          <w:color w:val="000000" w:themeColor="text1"/>
          <w:spacing w:val="30"/>
          <w:sz w:val="24"/>
          <w:szCs w:val="24"/>
        </w:rPr>
        <w:t xml:space="preserve">Szczegółowy opis przedmiotu zamówienia (zał. nr </w:t>
      </w:r>
      <w:r w:rsidRPr="00FA1B98">
        <w:rPr>
          <w:rFonts w:cstheme="minorHAnsi"/>
          <w:b/>
          <w:color w:val="000000" w:themeColor="text1"/>
          <w:spacing w:val="30"/>
          <w:sz w:val="24"/>
          <w:szCs w:val="24"/>
        </w:rPr>
        <w:t>3</w:t>
      </w:r>
      <w:r w:rsidRPr="00FA1B98">
        <w:rPr>
          <w:rFonts w:cstheme="minorHAnsi"/>
          <w:color w:val="000000" w:themeColor="text1"/>
          <w:spacing w:val="30"/>
          <w:sz w:val="24"/>
          <w:szCs w:val="24"/>
        </w:rPr>
        <w:t xml:space="preserve"> do SWZ).</w:t>
      </w:r>
    </w:p>
    <w:p w14:paraId="49976D5D" w14:textId="03FCF808" w:rsidR="00F904FF" w:rsidRPr="00FA1B98" w:rsidRDefault="00F904FF" w:rsidP="00FA1B98">
      <w:pPr>
        <w:numPr>
          <w:ilvl w:val="0"/>
          <w:numId w:val="1"/>
        </w:numPr>
        <w:tabs>
          <w:tab w:val="clear" w:pos="720"/>
          <w:tab w:val="num" w:pos="426"/>
        </w:tabs>
        <w:spacing w:after="0" w:line="240" w:lineRule="auto"/>
        <w:ind w:left="426" w:hanging="426"/>
        <w:rPr>
          <w:rFonts w:cstheme="minorHAnsi"/>
          <w:color w:val="000000" w:themeColor="text1"/>
          <w:spacing w:val="30"/>
          <w:sz w:val="24"/>
          <w:szCs w:val="24"/>
        </w:rPr>
      </w:pPr>
      <w:r w:rsidRPr="00FA1B98">
        <w:rPr>
          <w:rFonts w:cstheme="minorHAnsi"/>
          <w:color w:val="000000" w:themeColor="text1"/>
          <w:spacing w:val="30"/>
          <w:sz w:val="24"/>
          <w:szCs w:val="24"/>
        </w:rPr>
        <w:t xml:space="preserve">Informacja o braku przynależności do grupy kapitałowej (zał. nr </w:t>
      </w:r>
      <w:r w:rsidR="005B768B" w:rsidRPr="00FA1B98">
        <w:rPr>
          <w:rFonts w:cstheme="minorHAnsi"/>
          <w:b/>
          <w:color w:val="000000" w:themeColor="text1"/>
          <w:spacing w:val="30"/>
          <w:sz w:val="24"/>
          <w:szCs w:val="24"/>
        </w:rPr>
        <w:t>4</w:t>
      </w:r>
      <w:r w:rsidR="00921BFB" w:rsidRPr="00FA1B98">
        <w:rPr>
          <w:rFonts w:cstheme="minorHAnsi"/>
          <w:b/>
          <w:color w:val="000000" w:themeColor="text1"/>
          <w:spacing w:val="30"/>
          <w:sz w:val="24"/>
          <w:szCs w:val="24"/>
        </w:rPr>
        <w:t xml:space="preserve"> </w:t>
      </w:r>
      <w:r w:rsidRPr="00FA1B98">
        <w:rPr>
          <w:rFonts w:cstheme="minorHAnsi"/>
          <w:color w:val="000000" w:themeColor="text1"/>
          <w:spacing w:val="30"/>
          <w:sz w:val="24"/>
          <w:szCs w:val="24"/>
        </w:rPr>
        <w:t>do SWZ).</w:t>
      </w:r>
    </w:p>
    <w:p w14:paraId="2AA51143" w14:textId="0439F54F" w:rsidR="00F904FF" w:rsidRPr="00FA1B98" w:rsidRDefault="00F904FF" w:rsidP="00FA1B98">
      <w:pPr>
        <w:numPr>
          <w:ilvl w:val="0"/>
          <w:numId w:val="1"/>
        </w:numPr>
        <w:tabs>
          <w:tab w:val="clear" w:pos="720"/>
          <w:tab w:val="num" w:pos="426"/>
        </w:tabs>
        <w:spacing w:after="0" w:line="240" w:lineRule="auto"/>
        <w:ind w:left="426" w:hanging="426"/>
        <w:rPr>
          <w:rFonts w:cstheme="minorHAnsi"/>
          <w:bCs/>
          <w:color w:val="000000" w:themeColor="text1"/>
          <w:spacing w:val="30"/>
          <w:sz w:val="24"/>
          <w:szCs w:val="24"/>
        </w:rPr>
      </w:pPr>
      <w:r w:rsidRPr="00FA1B98">
        <w:rPr>
          <w:rFonts w:cstheme="minorHAnsi"/>
          <w:bCs/>
          <w:color w:val="000000" w:themeColor="text1"/>
          <w:spacing w:val="30"/>
          <w:sz w:val="24"/>
          <w:szCs w:val="24"/>
        </w:rPr>
        <w:t>Oświadczenie o aktualności informacji (zał. n</w:t>
      </w:r>
      <w:r w:rsidR="00DB6E71" w:rsidRPr="00FA1B98">
        <w:rPr>
          <w:rFonts w:cstheme="minorHAnsi"/>
          <w:bCs/>
          <w:color w:val="000000" w:themeColor="text1"/>
          <w:spacing w:val="30"/>
          <w:sz w:val="24"/>
          <w:szCs w:val="24"/>
        </w:rPr>
        <w:t xml:space="preserve">r </w:t>
      </w:r>
      <w:r w:rsidR="00DB6E71" w:rsidRPr="00FA1B98">
        <w:rPr>
          <w:rFonts w:cstheme="minorHAnsi"/>
          <w:b/>
          <w:bCs/>
          <w:color w:val="000000" w:themeColor="text1"/>
          <w:spacing w:val="30"/>
          <w:sz w:val="24"/>
          <w:szCs w:val="24"/>
        </w:rPr>
        <w:t>5</w:t>
      </w:r>
      <w:r w:rsidRPr="00FA1B98">
        <w:rPr>
          <w:rFonts w:cstheme="minorHAnsi"/>
          <w:bCs/>
          <w:color w:val="000000" w:themeColor="text1"/>
          <w:spacing w:val="30"/>
          <w:sz w:val="24"/>
          <w:szCs w:val="24"/>
        </w:rPr>
        <w:t xml:space="preserve"> do SWZ)</w:t>
      </w:r>
      <w:r w:rsidR="00116B0C" w:rsidRPr="00FA1B98">
        <w:rPr>
          <w:rFonts w:cstheme="minorHAnsi"/>
          <w:bCs/>
          <w:color w:val="000000" w:themeColor="text1"/>
          <w:spacing w:val="30"/>
          <w:sz w:val="24"/>
          <w:szCs w:val="24"/>
        </w:rPr>
        <w:t>.</w:t>
      </w:r>
    </w:p>
    <w:p w14:paraId="396EEED4" w14:textId="3151E19C" w:rsidR="005B768B" w:rsidRPr="00FA1B98" w:rsidRDefault="005B768B" w:rsidP="00FA1B98">
      <w:pPr>
        <w:numPr>
          <w:ilvl w:val="0"/>
          <w:numId w:val="1"/>
        </w:numPr>
        <w:tabs>
          <w:tab w:val="clear" w:pos="720"/>
          <w:tab w:val="num" w:pos="426"/>
        </w:tabs>
        <w:spacing w:after="0" w:line="240" w:lineRule="auto"/>
        <w:ind w:left="426" w:hanging="426"/>
        <w:rPr>
          <w:rFonts w:cstheme="minorHAnsi"/>
          <w:bCs/>
          <w:color w:val="000000" w:themeColor="text1"/>
          <w:spacing w:val="30"/>
          <w:sz w:val="24"/>
          <w:szCs w:val="24"/>
        </w:rPr>
      </w:pPr>
      <w:r w:rsidRPr="00FA1B98">
        <w:rPr>
          <w:rFonts w:cstheme="minorHAnsi"/>
          <w:bCs/>
          <w:color w:val="000000" w:themeColor="text1"/>
          <w:spacing w:val="30"/>
          <w:sz w:val="24"/>
          <w:szCs w:val="24"/>
        </w:rPr>
        <w:t xml:space="preserve">Projekt  umowy - zał. nr </w:t>
      </w:r>
      <w:r w:rsidRPr="00FA1B98">
        <w:rPr>
          <w:rFonts w:cstheme="minorHAnsi"/>
          <w:b/>
          <w:bCs/>
          <w:color w:val="000000" w:themeColor="text1"/>
          <w:spacing w:val="30"/>
          <w:sz w:val="24"/>
          <w:szCs w:val="24"/>
        </w:rPr>
        <w:t xml:space="preserve">6 </w:t>
      </w:r>
      <w:r w:rsidR="004E4757" w:rsidRPr="00FA1B98">
        <w:rPr>
          <w:rFonts w:cstheme="minorHAnsi"/>
          <w:bCs/>
          <w:color w:val="000000" w:themeColor="text1"/>
          <w:spacing w:val="30"/>
          <w:sz w:val="24"/>
          <w:szCs w:val="24"/>
        </w:rPr>
        <w:t xml:space="preserve">do SWZ (dot. części 1, 2 i 3 </w:t>
      </w:r>
      <w:r w:rsidRPr="00FA1B98">
        <w:rPr>
          <w:rFonts w:cstheme="minorHAnsi"/>
          <w:bCs/>
          <w:color w:val="000000" w:themeColor="text1"/>
          <w:spacing w:val="30"/>
          <w:sz w:val="24"/>
          <w:szCs w:val="24"/>
        </w:rPr>
        <w:t>zamówienia).</w:t>
      </w:r>
    </w:p>
    <w:p w14:paraId="0D8C8B90" w14:textId="33F5A12A" w:rsidR="00921BFB" w:rsidRPr="00FA1B98" w:rsidRDefault="00733D5B" w:rsidP="00FA1B98">
      <w:pPr>
        <w:numPr>
          <w:ilvl w:val="0"/>
          <w:numId w:val="1"/>
        </w:numPr>
        <w:tabs>
          <w:tab w:val="clear" w:pos="720"/>
          <w:tab w:val="num" w:pos="426"/>
        </w:tabs>
        <w:spacing w:after="0" w:line="240" w:lineRule="auto"/>
        <w:ind w:left="426" w:hanging="426"/>
        <w:rPr>
          <w:rFonts w:cstheme="minorHAnsi"/>
          <w:bCs/>
          <w:color w:val="000000" w:themeColor="text1"/>
          <w:spacing w:val="30"/>
          <w:sz w:val="24"/>
          <w:szCs w:val="24"/>
        </w:rPr>
      </w:pPr>
      <w:r w:rsidRPr="00FA1B98">
        <w:rPr>
          <w:rFonts w:cstheme="minorHAnsi"/>
          <w:bCs/>
          <w:color w:val="000000" w:themeColor="text1"/>
          <w:spacing w:val="30"/>
          <w:sz w:val="24"/>
          <w:szCs w:val="24"/>
          <w:shd w:val="clear" w:color="auto" w:fill="FFFFFF"/>
        </w:rPr>
        <w:t>Oświadczenie Wykonawców wspólnie ubiegających się o udzielenie zamówienia</w:t>
      </w:r>
      <w:r w:rsidR="005B768B" w:rsidRPr="00FA1B98">
        <w:rPr>
          <w:rFonts w:cstheme="minorHAnsi"/>
          <w:bCs/>
          <w:color w:val="000000" w:themeColor="text1"/>
          <w:spacing w:val="30"/>
          <w:sz w:val="24"/>
          <w:szCs w:val="24"/>
          <w:shd w:val="clear" w:color="auto" w:fill="FFFFFF"/>
        </w:rPr>
        <w:t xml:space="preserve"> (zał. nr </w:t>
      </w:r>
      <w:r w:rsidR="005B768B" w:rsidRPr="00FA1B98">
        <w:rPr>
          <w:rFonts w:cstheme="minorHAnsi"/>
          <w:b/>
          <w:bCs/>
          <w:color w:val="000000" w:themeColor="text1"/>
          <w:spacing w:val="30"/>
          <w:sz w:val="24"/>
          <w:szCs w:val="24"/>
          <w:shd w:val="clear" w:color="auto" w:fill="FFFFFF"/>
        </w:rPr>
        <w:t>7</w:t>
      </w:r>
      <w:r w:rsidR="005B768B" w:rsidRPr="00FA1B98">
        <w:rPr>
          <w:rFonts w:cstheme="minorHAnsi"/>
          <w:bCs/>
          <w:color w:val="000000" w:themeColor="text1"/>
          <w:spacing w:val="30"/>
          <w:sz w:val="24"/>
          <w:szCs w:val="24"/>
          <w:shd w:val="clear" w:color="auto" w:fill="FFFFFF"/>
        </w:rPr>
        <w:t xml:space="preserve"> </w:t>
      </w:r>
      <w:r w:rsidR="00F904FF" w:rsidRPr="00FA1B98">
        <w:rPr>
          <w:rFonts w:cstheme="minorHAnsi"/>
          <w:bCs/>
          <w:color w:val="000000" w:themeColor="text1"/>
          <w:spacing w:val="30"/>
          <w:sz w:val="24"/>
          <w:szCs w:val="24"/>
          <w:shd w:val="clear" w:color="auto" w:fill="FFFFFF"/>
        </w:rPr>
        <w:t>do SWZ)</w:t>
      </w:r>
      <w:r w:rsidR="00116B0C" w:rsidRPr="00FA1B98">
        <w:rPr>
          <w:rFonts w:cstheme="minorHAnsi"/>
          <w:bCs/>
          <w:color w:val="000000" w:themeColor="text1"/>
          <w:spacing w:val="30"/>
          <w:sz w:val="24"/>
          <w:szCs w:val="24"/>
          <w:shd w:val="clear" w:color="auto" w:fill="FFFFFF"/>
        </w:rPr>
        <w:t>.</w:t>
      </w:r>
    </w:p>
    <w:p w14:paraId="16D34859" w14:textId="77777777" w:rsidR="00942C1F" w:rsidRPr="00FA1B98" w:rsidRDefault="00942C1F" w:rsidP="00FA1B98">
      <w:pPr>
        <w:tabs>
          <w:tab w:val="left" w:pos="360"/>
        </w:tabs>
        <w:spacing w:after="0" w:line="240" w:lineRule="auto"/>
        <w:rPr>
          <w:rFonts w:cstheme="minorHAnsi"/>
          <w:b/>
          <w:color w:val="000000" w:themeColor="text1"/>
          <w:spacing w:val="30"/>
          <w:sz w:val="24"/>
          <w:szCs w:val="24"/>
        </w:rPr>
      </w:pPr>
    </w:p>
    <w:p w14:paraId="3B1229D5" w14:textId="28BF6DA5" w:rsidR="00630098" w:rsidRPr="00FA1B98" w:rsidRDefault="00EC0EC0" w:rsidP="00FA1B98">
      <w:pPr>
        <w:tabs>
          <w:tab w:val="left" w:pos="360"/>
        </w:tabs>
        <w:spacing w:after="0" w:line="240" w:lineRule="auto"/>
        <w:rPr>
          <w:rFonts w:cstheme="minorHAnsi"/>
          <w:b/>
          <w:color w:val="000000" w:themeColor="text1"/>
          <w:spacing w:val="30"/>
          <w:sz w:val="24"/>
          <w:szCs w:val="24"/>
        </w:rPr>
      </w:pPr>
      <w:r w:rsidRPr="00FA1B98">
        <w:rPr>
          <w:rFonts w:cstheme="minorHAnsi"/>
          <w:b/>
          <w:color w:val="000000" w:themeColor="text1"/>
          <w:spacing w:val="30"/>
          <w:sz w:val="24"/>
          <w:szCs w:val="24"/>
        </w:rPr>
        <w:t>Opracowanie:</w:t>
      </w:r>
    </w:p>
    <w:p w14:paraId="42DBA87F" w14:textId="283A9938" w:rsidR="00630098" w:rsidRPr="00FA1B98" w:rsidRDefault="00630098" w:rsidP="00FA1B98">
      <w:pPr>
        <w:tabs>
          <w:tab w:val="left" w:pos="360"/>
        </w:tabs>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Joanna Pawelczyk</w:t>
      </w:r>
    </w:p>
    <w:p w14:paraId="47C02969" w14:textId="77777777" w:rsidR="00E608AF" w:rsidRPr="00FA1B98" w:rsidRDefault="00142A40" w:rsidP="00FA1B98">
      <w:pPr>
        <w:tabs>
          <w:tab w:val="left" w:pos="360"/>
        </w:tabs>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Magdalena Zioło</w:t>
      </w:r>
    </w:p>
    <w:p w14:paraId="050FA29E" w14:textId="6C726BB5" w:rsidR="005B768B" w:rsidRPr="00FA1B98" w:rsidRDefault="005B768B" w:rsidP="00FA1B98">
      <w:pPr>
        <w:tabs>
          <w:tab w:val="left" w:pos="360"/>
        </w:tabs>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t>Aleksandra Grzesik</w:t>
      </w:r>
    </w:p>
    <w:p w14:paraId="6E009AAC" w14:textId="32016E66" w:rsidR="00AB0D9D" w:rsidRPr="00FA1B98" w:rsidRDefault="00DA18C0" w:rsidP="00FA1B98">
      <w:pPr>
        <w:tabs>
          <w:tab w:val="left" w:pos="360"/>
        </w:tabs>
        <w:spacing w:after="0" w:line="240" w:lineRule="auto"/>
        <w:rPr>
          <w:rFonts w:cstheme="minorHAnsi"/>
          <w:color w:val="000000" w:themeColor="text1"/>
          <w:spacing w:val="30"/>
          <w:sz w:val="24"/>
          <w:szCs w:val="24"/>
        </w:rPr>
      </w:pPr>
      <w:r w:rsidRPr="00FA1B98">
        <w:rPr>
          <w:rFonts w:cstheme="minorHAnsi"/>
          <w:color w:val="000000" w:themeColor="text1"/>
          <w:spacing w:val="30"/>
          <w:sz w:val="24"/>
          <w:szCs w:val="24"/>
        </w:rPr>
        <w:br/>
      </w:r>
    </w:p>
    <w:bookmarkEnd w:id="0"/>
    <w:p w14:paraId="3B07CA6A" w14:textId="26CCE2BF" w:rsidR="00477745" w:rsidRPr="00FA1B98" w:rsidRDefault="00477745" w:rsidP="00FA1B98">
      <w:pPr>
        <w:tabs>
          <w:tab w:val="left" w:pos="360"/>
        </w:tabs>
        <w:spacing w:after="0" w:line="240" w:lineRule="auto"/>
        <w:rPr>
          <w:rFonts w:cstheme="minorHAnsi"/>
          <w:color w:val="000000" w:themeColor="text1"/>
          <w:spacing w:val="30"/>
          <w:sz w:val="24"/>
          <w:szCs w:val="24"/>
        </w:rPr>
      </w:pPr>
    </w:p>
    <w:p w14:paraId="29E4EB9C" w14:textId="77777777" w:rsidR="00AB1D97" w:rsidRPr="00FA1B98" w:rsidRDefault="00AB1D97" w:rsidP="00FA1B98">
      <w:pPr>
        <w:tabs>
          <w:tab w:val="left" w:pos="360"/>
        </w:tabs>
        <w:spacing w:after="0" w:line="240" w:lineRule="auto"/>
        <w:rPr>
          <w:rFonts w:cstheme="minorHAnsi"/>
          <w:color w:val="000000" w:themeColor="text1"/>
          <w:spacing w:val="30"/>
          <w:sz w:val="24"/>
          <w:szCs w:val="24"/>
        </w:rPr>
      </w:pPr>
    </w:p>
    <w:p w14:paraId="771B0C50" w14:textId="77777777" w:rsidR="00144EB6" w:rsidRPr="00FA1B98" w:rsidRDefault="00144EB6" w:rsidP="00FA1B98">
      <w:pPr>
        <w:tabs>
          <w:tab w:val="left" w:pos="360"/>
        </w:tabs>
        <w:spacing w:after="0" w:line="240" w:lineRule="auto"/>
        <w:rPr>
          <w:rFonts w:cstheme="minorHAnsi"/>
          <w:color w:val="000000" w:themeColor="text1"/>
          <w:spacing w:val="30"/>
          <w:sz w:val="24"/>
          <w:szCs w:val="24"/>
        </w:rPr>
      </w:pPr>
    </w:p>
    <w:p w14:paraId="79058710" w14:textId="77777777" w:rsidR="00760F02" w:rsidRPr="00FA1B98" w:rsidRDefault="00760F02" w:rsidP="00FA1B98">
      <w:pPr>
        <w:tabs>
          <w:tab w:val="left" w:pos="360"/>
        </w:tabs>
        <w:spacing w:after="0" w:line="240" w:lineRule="auto"/>
        <w:rPr>
          <w:rFonts w:cstheme="minorHAnsi"/>
          <w:color w:val="000000" w:themeColor="text1"/>
          <w:spacing w:val="30"/>
          <w:sz w:val="24"/>
          <w:szCs w:val="24"/>
        </w:rPr>
      </w:pPr>
    </w:p>
    <w:sectPr w:rsidR="00760F02" w:rsidRPr="00FA1B98" w:rsidSect="00663FBC">
      <w:headerReference w:type="even" r:id="rId43"/>
      <w:headerReference w:type="default" r:id="rId44"/>
      <w:footerReference w:type="even" r:id="rId45"/>
      <w:footerReference w:type="default" r:id="rId46"/>
      <w:headerReference w:type="first" r:id="rId47"/>
      <w:footerReference w:type="first" r:id="rId48"/>
      <w:pgSz w:w="11906" w:h="16838"/>
      <w:pgMar w:top="1276" w:right="1417" w:bottom="1417" w:left="1417" w:header="510"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B9F271" w14:textId="77777777" w:rsidR="00F40819" w:rsidRDefault="00F40819">
      <w:pPr>
        <w:spacing w:after="0" w:line="240" w:lineRule="auto"/>
      </w:pPr>
      <w:r>
        <w:separator/>
      </w:r>
    </w:p>
  </w:endnote>
  <w:endnote w:type="continuationSeparator" w:id="0">
    <w:p w14:paraId="5300337D" w14:textId="77777777" w:rsidR="00F40819" w:rsidRDefault="00F40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auto"/>
    <w:pitch w:val="variable"/>
  </w:font>
  <w:font w:name="NSimSun">
    <w:panose1 w:val="02010609030101010101"/>
    <w:charset w:val="86"/>
    <w:family w:val="modern"/>
    <w:pitch w:val="fixed"/>
    <w:sig w:usb0="0000028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ndale Sans UI">
    <w:altName w:val="Arial Unicode MS"/>
    <w:charset w:val="EE"/>
    <w:family w:val="auto"/>
    <w:pitch w:val="variable"/>
  </w:font>
  <w:font w:name="Roboto">
    <w:charset w:val="00"/>
    <w:family w:val="auto"/>
    <w:pitch w:val="variable"/>
    <w:sig w:usb0="E0000AFF" w:usb1="5000217F" w:usb2="00000021" w:usb3="00000000" w:csb0="0000019F" w:csb1="00000000"/>
  </w:font>
  <w:font w:name="ArialMT">
    <w:altName w:val="Arial"/>
    <w:charset w:val="EE"/>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0A33C" w14:textId="77777777" w:rsidR="003E3EAF" w:rsidRDefault="003E3EA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42193"/>
      <w:docPartObj>
        <w:docPartGallery w:val="Page Numbers (Bottom of Page)"/>
        <w:docPartUnique/>
      </w:docPartObj>
    </w:sdtPr>
    <w:sdtEndPr/>
    <w:sdtContent>
      <w:p w14:paraId="7043D365" w14:textId="77777777" w:rsidR="00F40819" w:rsidRDefault="00F40819">
        <w:pPr>
          <w:pStyle w:val="Stopka"/>
          <w:jc w:val="center"/>
        </w:pPr>
        <w:r>
          <w:fldChar w:fldCharType="begin"/>
        </w:r>
        <w:r>
          <w:instrText>PAGE   \* MERGEFORMAT</w:instrText>
        </w:r>
        <w:r>
          <w:fldChar w:fldCharType="separate"/>
        </w:r>
        <w:r w:rsidR="00FA258A">
          <w:rPr>
            <w:noProof/>
          </w:rPr>
          <w:t>26</w:t>
        </w:r>
        <w:r>
          <w:fldChar w:fldCharType="end"/>
        </w:r>
      </w:p>
    </w:sdtContent>
  </w:sdt>
  <w:p w14:paraId="7511B583" w14:textId="77777777" w:rsidR="00F40819" w:rsidRDefault="00F4081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C3D62" w14:textId="77777777" w:rsidR="003E3EAF" w:rsidRDefault="003E3EA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DA3B0E" w14:textId="77777777" w:rsidR="00F40819" w:rsidRDefault="00F40819">
      <w:pPr>
        <w:spacing w:after="0" w:line="240" w:lineRule="auto"/>
      </w:pPr>
      <w:r>
        <w:separator/>
      </w:r>
    </w:p>
  </w:footnote>
  <w:footnote w:type="continuationSeparator" w:id="0">
    <w:p w14:paraId="4668451E" w14:textId="77777777" w:rsidR="00F40819" w:rsidRDefault="00F408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C3C1F" w14:textId="77777777" w:rsidR="003E3EAF" w:rsidRDefault="003E3EA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35FDA" w14:textId="5CF2059A" w:rsidR="00F40819" w:rsidRPr="003E3EAF" w:rsidRDefault="00F40819" w:rsidP="00B27820">
    <w:pPr>
      <w:pStyle w:val="Nagwek"/>
      <w:rPr>
        <w:rFonts w:cstheme="minorHAnsi"/>
        <w:spacing w:val="30"/>
        <w:sz w:val="24"/>
        <w:szCs w:val="24"/>
      </w:rPr>
    </w:pPr>
    <w:r w:rsidRPr="003E3EAF">
      <w:rPr>
        <w:rFonts w:cstheme="minorHAnsi"/>
        <w:spacing w:val="30"/>
        <w:sz w:val="24"/>
        <w:szCs w:val="24"/>
      </w:rPr>
      <w:t>RZP.271.1.21.2025.MZI</w:t>
    </w:r>
  </w:p>
  <w:p w14:paraId="12684BB2" w14:textId="77777777" w:rsidR="00F40819" w:rsidRDefault="00F40819" w:rsidP="00B27820">
    <w:pPr>
      <w:pStyle w:val="Nagwek"/>
      <w:rPr>
        <w:rFonts w:ascii="Times New Roman" w:hAnsi="Times New Roman" w:cs="Times New Roman"/>
        <w:sz w:val="20"/>
        <w:szCs w:val="20"/>
      </w:rPr>
    </w:pPr>
  </w:p>
  <w:p w14:paraId="462CA6B5" w14:textId="0BAE1855" w:rsidR="00F40819" w:rsidRDefault="00F40819" w:rsidP="00B27820">
    <w:pPr>
      <w:pStyle w:val="Nagwek"/>
      <w:rPr>
        <w:rFonts w:ascii="Times New Roman" w:hAnsi="Times New Roman" w:cs="Times New Roman"/>
        <w:sz w:val="20"/>
        <w:szCs w:val="20"/>
      </w:rPr>
    </w:pPr>
  </w:p>
  <w:p w14:paraId="7BAFD18A" w14:textId="77777777" w:rsidR="00F40819" w:rsidRPr="00B856EF" w:rsidRDefault="00F40819" w:rsidP="00BB130F">
    <w:pPr>
      <w:pStyle w:val="Nagwek"/>
      <w:ind w:firstLine="708"/>
      <w:rPr>
        <w:rFonts w:ascii="Times New Roman" w:hAnsi="Times New Roman" w:cs="Times New Roman"/>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5C0C9" w14:textId="77777777" w:rsidR="003E3EAF" w:rsidRDefault="003E3EA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3A728C06"/>
    <w:lvl w:ilvl="0">
      <w:start w:val="1"/>
      <w:numFmt w:val="decimal"/>
      <w:lvlText w:val="%1."/>
      <w:lvlJc w:val="left"/>
      <w:pPr>
        <w:tabs>
          <w:tab w:val="num" w:pos="720"/>
        </w:tabs>
        <w:ind w:left="720" w:hanging="360"/>
      </w:pPr>
      <w:rPr>
        <w:rFonts w:ascii="Times New Roman" w:eastAsia="Times New Roman" w:hAnsi="Times New Roman" w:cs="Times New Roman"/>
        <w:b/>
        <w:bCs w:val="0"/>
        <w:i w:val="0"/>
        <w:i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7FA22C8"/>
    <w:multiLevelType w:val="hybridMultilevel"/>
    <w:tmpl w:val="F93050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7F7C61"/>
    <w:multiLevelType w:val="hybridMultilevel"/>
    <w:tmpl w:val="243214A0"/>
    <w:lvl w:ilvl="0" w:tplc="8456803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D0C2BD8"/>
    <w:multiLevelType w:val="hybridMultilevel"/>
    <w:tmpl w:val="62ACFEE0"/>
    <w:lvl w:ilvl="0" w:tplc="F808006A">
      <w:start w:val="6"/>
      <w:numFmt w:val="decimal"/>
      <w:lvlText w:val="%1."/>
      <w:lvlJc w:val="left"/>
      <w:pPr>
        <w:ind w:left="360" w:hanging="360"/>
      </w:pPr>
      <w:rPr>
        <w:rFonts w:ascii="Times New Roman" w:eastAsiaTheme="minorHAnsi" w:hAnsi="Times New Roman"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C643A42">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4E130D1"/>
    <w:multiLevelType w:val="hybridMultilevel"/>
    <w:tmpl w:val="C1FC73F2"/>
    <w:lvl w:ilvl="0" w:tplc="63C8830C">
      <w:start w:val="4"/>
      <w:numFmt w:val="decimal"/>
      <w:lvlText w:val="%1)"/>
      <w:lvlJc w:val="left"/>
      <w:pPr>
        <w:ind w:left="1353"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15453407"/>
    <w:multiLevelType w:val="hybridMultilevel"/>
    <w:tmpl w:val="449A2382"/>
    <w:lvl w:ilvl="0" w:tplc="04150011">
      <w:start w:val="1"/>
      <w:numFmt w:val="decimal"/>
      <w:lvlText w:val="%1)"/>
      <w:lvlJc w:val="left"/>
      <w:pPr>
        <w:ind w:left="1080" w:hanging="360"/>
      </w:pPr>
      <w:rPr>
        <w:rFonts w:hint="default"/>
        <w:b/>
        <w:bCs/>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22490062"/>
    <w:multiLevelType w:val="hybridMultilevel"/>
    <w:tmpl w:val="9AD2DA74"/>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nsid w:val="24D35E1F"/>
    <w:multiLevelType w:val="hybridMultilevel"/>
    <w:tmpl w:val="9DFAE6AA"/>
    <w:lvl w:ilvl="0" w:tplc="04150001">
      <w:start w:val="1"/>
      <w:numFmt w:val="bullet"/>
      <w:lvlText w:val=""/>
      <w:lvlJc w:val="left"/>
      <w:pPr>
        <w:ind w:left="1211" w:hanging="360"/>
      </w:pPr>
      <w:rPr>
        <w:rFonts w:ascii="Symbol" w:hAnsi="Symbol"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8">
    <w:nsid w:val="250B596E"/>
    <w:multiLevelType w:val="hybridMultilevel"/>
    <w:tmpl w:val="4E9C4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25D51A6B"/>
    <w:multiLevelType w:val="hybridMultilevel"/>
    <w:tmpl w:val="49105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8F734CC"/>
    <w:multiLevelType w:val="hybridMultilevel"/>
    <w:tmpl w:val="7B609292"/>
    <w:lvl w:ilvl="0" w:tplc="DF9AAEBA">
      <w:start w:val="1"/>
      <w:numFmt w:val="decimal"/>
      <w:lvlText w:val="%1."/>
      <w:lvlJc w:val="left"/>
      <w:pPr>
        <w:ind w:left="720" w:hanging="360"/>
      </w:pPr>
      <w:rPr>
        <w:rFonts w:hint="default"/>
        <w:b/>
        <w:bCs/>
        <w:color w:val="auto"/>
      </w:rPr>
    </w:lvl>
    <w:lvl w:ilvl="1" w:tplc="ABE4C360">
      <w:start w:val="13"/>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D3610B6">
      <w:start w:val="6"/>
      <w:numFmt w:val="decimal"/>
      <w:lvlText w:val="%4."/>
      <w:lvlJc w:val="left"/>
      <w:pPr>
        <w:ind w:left="2880" w:hanging="360"/>
      </w:pPr>
      <w:rPr>
        <w:rFonts w:hint="default"/>
      </w:rPr>
    </w:lvl>
    <w:lvl w:ilvl="4" w:tplc="5D9A48B4">
      <w:start w:val="14"/>
      <w:numFmt w:val="upperRoman"/>
      <w:lvlText w:val="%5."/>
      <w:lvlJc w:val="left"/>
      <w:pPr>
        <w:ind w:left="3960" w:hanging="720"/>
      </w:pPr>
      <w:rPr>
        <w:rFonts w:hint="default"/>
        <w:b/>
        <w:bCs/>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A05341B"/>
    <w:multiLevelType w:val="hybridMultilevel"/>
    <w:tmpl w:val="3DA65D96"/>
    <w:lvl w:ilvl="0" w:tplc="04150001">
      <w:start w:val="1"/>
      <w:numFmt w:val="bullet"/>
      <w:lvlText w:val=""/>
      <w:lvlJc w:val="left"/>
      <w:pPr>
        <w:ind w:left="1211" w:hanging="360"/>
      </w:pPr>
      <w:rPr>
        <w:rFonts w:ascii="Symbol" w:hAnsi="Symbol"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2">
    <w:nsid w:val="2ADB5EAA"/>
    <w:multiLevelType w:val="hybridMultilevel"/>
    <w:tmpl w:val="C65AFC76"/>
    <w:lvl w:ilvl="0" w:tplc="E2D6AA96">
      <w:start w:val="1"/>
      <w:numFmt w:val="decimal"/>
      <w:lvlText w:val="%1)"/>
      <w:lvlJc w:val="left"/>
      <w:pPr>
        <w:ind w:left="928"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9500366"/>
    <w:multiLevelType w:val="hybridMultilevel"/>
    <w:tmpl w:val="3E8853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9BC0DF7"/>
    <w:multiLevelType w:val="hybridMultilevel"/>
    <w:tmpl w:val="D084D14A"/>
    <w:lvl w:ilvl="0" w:tplc="96747F1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9C03A6A"/>
    <w:multiLevelType w:val="hybridMultilevel"/>
    <w:tmpl w:val="5FDA90A6"/>
    <w:lvl w:ilvl="0" w:tplc="98E4F8F2">
      <w:start w:val="1"/>
      <w:numFmt w:val="lowerLetter"/>
      <w:lvlText w:val="%1)"/>
      <w:lvlJc w:val="left"/>
      <w:pPr>
        <w:ind w:left="1800" w:hanging="360"/>
      </w:pPr>
      <w:rPr>
        <w:rFonts w:hint="default"/>
        <w:b w:val="0"/>
        <w:bCs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nsid w:val="43F96126"/>
    <w:multiLevelType w:val="hybridMultilevel"/>
    <w:tmpl w:val="95CEA7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7DF6EA1"/>
    <w:multiLevelType w:val="hybridMultilevel"/>
    <w:tmpl w:val="4DB8ED86"/>
    <w:lvl w:ilvl="0" w:tplc="097678C0">
      <w:start w:val="1"/>
      <w:numFmt w:val="decimal"/>
      <w:lvlText w:val="%1."/>
      <w:lvlJc w:val="left"/>
      <w:pPr>
        <w:ind w:left="360" w:hanging="360"/>
      </w:pPr>
      <w:rPr>
        <w:rFonts w:ascii="Times New Roman" w:eastAsiaTheme="minorHAnsi" w:hAnsi="Times New Roman" w:cs="Times New Roman"/>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8BCC76DC">
      <w:start w:val="1"/>
      <w:numFmt w:val="decimal"/>
      <w:lvlText w:val="%4."/>
      <w:lvlJc w:val="left"/>
      <w:pPr>
        <w:ind w:left="2520" w:hanging="360"/>
      </w:pPr>
      <w:rPr>
        <w:b/>
        <w:bCs/>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nsid w:val="4CDC519E"/>
    <w:multiLevelType w:val="hybridMultilevel"/>
    <w:tmpl w:val="3F762404"/>
    <w:lvl w:ilvl="0" w:tplc="FCA2988C">
      <w:start w:val="3"/>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50853739"/>
    <w:multiLevelType w:val="hybridMultilevel"/>
    <w:tmpl w:val="9A706A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0FE779E"/>
    <w:multiLevelType w:val="hybridMultilevel"/>
    <w:tmpl w:val="6286233A"/>
    <w:lvl w:ilvl="0" w:tplc="04150019">
      <w:start w:val="1"/>
      <w:numFmt w:val="lowerLetter"/>
      <w:lvlText w:val="%1."/>
      <w:lvlJc w:val="left"/>
      <w:pPr>
        <w:ind w:left="786" w:hanging="360"/>
      </w:pPr>
      <w:rPr>
        <w:b/>
        <w:i w:val="0"/>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nsid w:val="53CE4643"/>
    <w:multiLevelType w:val="hybridMultilevel"/>
    <w:tmpl w:val="99C0F862"/>
    <w:lvl w:ilvl="0" w:tplc="92288266">
      <w:start w:val="1"/>
      <w:numFmt w:val="decimal"/>
      <w:lvlText w:val="%1."/>
      <w:lvlJc w:val="left"/>
      <w:pPr>
        <w:ind w:left="644" w:hanging="360"/>
      </w:pPr>
      <w:rPr>
        <w:rFonts w:hint="default"/>
        <w:b/>
        <w:b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4E1014C"/>
    <w:multiLevelType w:val="hybridMultilevel"/>
    <w:tmpl w:val="E59C2A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4E22B93"/>
    <w:multiLevelType w:val="hybridMultilevel"/>
    <w:tmpl w:val="DF984E46"/>
    <w:lvl w:ilvl="0" w:tplc="302EE20A">
      <w:start w:val="1"/>
      <w:numFmt w:val="decimal"/>
      <w:lvlText w:val="%1."/>
      <w:lvlJc w:val="left"/>
      <w:pPr>
        <w:ind w:left="360"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nsid w:val="594034E2"/>
    <w:multiLevelType w:val="hybridMultilevel"/>
    <w:tmpl w:val="001A3EA8"/>
    <w:lvl w:ilvl="0" w:tplc="4828A79A">
      <w:start w:val="1"/>
      <w:numFmt w:val="lowerLetter"/>
      <w:lvlText w:val="%1."/>
      <w:lvlJc w:val="left"/>
      <w:pPr>
        <w:ind w:left="720" w:hanging="360"/>
      </w:pPr>
      <w:rPr>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59E31EA5"/>
    <w:multiLevelType w:val="hybridMultilevel"/>
    <w:tmpl w:val="9F12FE6A"/>
    <w:lvl w:ilvl="0" w:tplc="72F0F9E0">
      <w:start w:val="1"/>
      <w:numFmt w:val="bullet"/>
      <w:lvlText w:val="-"/>
      <w:lvlJc w:val="left"/>
      <w:pPr>
        <w:ind w:left="360" w:hanging="360"/>
      </w:pPr>
      <w:rPr>
        <w:rFonts w:ascii="Arial" w:hAnsi="Arial"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7">
    <w:nsid w:val="5EDA0C20"/>
    <w:multiLevelType w:val="hybridMultilevel"/>
    <w:tmpl w:val="9DD460DC"/>
    <w:lvl w:ilvl="0" w:tplc="2B9EA1B2">
      <w:start w:val="1"/>
      <w:numFmt w:val="decimal"/>
      <w:lvlText w:val="%1."/>
      <w:lvlJc w:val="left"/>
      <w:pPr>
        <w:ind w:left="1080" w:hanging="360"/>
      </w:pPr>
      <w:rPr>
        <w:rFonts w:hint="default"/>
        <w:b/>
        <w:bCs/>
        <w:color w:val="auto"/>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73E03729"/>
    <w:multiLevelType w:val="hybridMultilevel"/>
    <w:tmpl w:val="95B6E464"/>
    <w:lvl w:ilvl="0" w:tplc="ACAAA832">
      <w:start w:val="1"/>
      <w:numFmt w:val="decimal"/>
      <w:lvlText w:val="%1."/>
      <w:lvlJc w:val="left"/>
      <w:pPr>
        <w:tabs>
          <w:tab w:val="num" w:pos="720"/>
        </w:tabs>
        <w:ind w:left="720" w:hanging="360"/>
      </w:pPr>
      <w:rPr>
        <w:rFonts w:hint="default"/>
        <w:b/>
        <w:bCs/>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75D7EBA"/>
    <w:multiLevelType w:val="hybridMultilevel"/>
    <w:tmpl w:val="30B8618C"/>
    <w:lvl w:ilvl="0" w:tplc="04150011">
      <w:start w:val="1"/>
      <w:numFmt w:val="decimal"/>
      <w:lvlText w:val="%1)"/>
      <w:lvlJc w:val="left"/>
      <w:pPr>
        <w:ind w:left="786" w:hanging="360"/>
      </w:pPr>
    </w:lvl>
    <w:lvl w:ilvl="1" w:tplc="87B4723E">
      <w:start w:val="1"/>
      <w:numFmt w:val="lowerLetter"/>
      <w:lvlText w:val="%2)"/>
      <w:lvlJc w:val="left"/>
      <w:pPr>
        <w:ind w:left="1506" w:hanging="360"/>
      </w:pPr>
      <w:rPr>
        <w:rFonts w:hint="default"/>
      </w:rPr>
    </w:lvl>
    <w:lvl w:ilvl="2" w:tplc="D57EDB8A">
      <w:start w:val="1"/>
      <w:numFmt w:val="decimal"/>
      <w:lvlText w:val="%3."/>
      <w:lvlJc w:val="left"/>
      <w:pPr>
        <w:ind w:left="814" w:hanging="180"/>
      </w:pPr>
      <w:rPr>
        <w:b/>
        <w:bCs w:val="0"/>
      </w:rPr>
    </w:lvl>
    <w:lvl w:ilvl="3" w:tplc="214001C2">
      <w:start w:val="10"/>
      <w:numFmt w:val="upperRoman"/>
      <w:lvlText w:val="%4."/>
      <w:lvlJc w:val="left"/>
      <w:pPr>
        <w:ind w:left="3306" w:hanging="720"/>
      </w:pPr>
      <w:rPr>
        <w:rFonts w:hint="default"/>
        <w:b/>
        <w:bCs/>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28"/>
  </w:num>
  <w:num w:numId="2">
    <w:abstractNumId w:val="10"/>
  </w:num>
  <w:num w:numId="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6"/>
  </w:num>
  <w:num w:numId="6">
    <w:abstractNumId w:val="4"/>
  </w:num>
  <w:num w:numId="7">
    <w:abstractNumId w:val="29"/>
  </w:num>
  <w:num w:numId="8">
    <w:abstractNumId w:val="5"/>
  </w:num>
  <w:num w:numId="9">
    <w:abstractNumId w:val="3"/>
  </w:num>
  <w:num w:numId="10">
    <w:abstractNumId w:val="27"/>
  </w:num>
  <w:num w:numId="11">
    <w:abstractNumId w:val="15"/>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1"/>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2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17"/>
  </w:num>
  <w:num w:numId="23">
    <w:abstractNumId w:val="1"/>
  </w:num>
  <w:num w:numId="24">
    <w:abstractNumId w:val="14"/>
  </w:num>
  <w:num w:numId="25">
    <w:abstractNumId w:val="2"/>
  </w:num>
  <w:num w:numId="26">
    <w:abstractNumId w:val="8"/>
  </w:num>
  <w:num w:numId="27">
    <w:abstractNumId w:val="20"/>
  </w:num>
  <w:num w:numId="28">
    <w:abstractNumId w:val="6"/>
  </w:num>
  <w:num w:numId="29">
    <w:abstractNumId w:val="9"/>
  </w:num>
  <w:num w:numId="30">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trackedChanges" w:enforcement="0"/>
  <w:defaultTabStop w:val="708"/>
  <w:hyphenationZone w:val="425"/>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BD"/>
    <w:rsid w:val="00002467"/>
    <w:rsid w:val="00004B4D"/>
    <w:rsid w:val="00005A34"/>
    <w:rsid w:val="00010AD2"/>
    <w:rsid w:val="00010FF9"/>
    <w:rsid w:val="000114E1"/>
    <w:rsid w:val="0001252F"/>
    <w:rsid w:val="00013070"/>
    <w:rsid w:val="00013634"/>
    <w:rsid w:val="00013D77"/>
    <w:rsid w:val="00022572"/>
    <w:rsid w:val="00022D2B"/>
    <w:rsid w:val="000244E7"/>
    <w:rsid w:val="000275A7"/>
    <w:rsid w:val="000301E0"/>
    <w:rsid w:val="00030AD7"/>
    <w:rsid w:val="000327CC"/>
    <w:rsid w:val="000337CC"/>
    <w:rsid w:val="000341AC"/>
    <w:rsid w:val="00035A4C"/>
    <w:rsid w:val="00037BA4"/>
    <w:rsid w:val="00040C29"/>
    <w:rsid w:val="00041496"/>
    <w:rsid w:val="000423C2"/>
    <w:rsid w:val="00042B7B"/>
    <w:rsid w:val="00043E95"/>
    <w:rsid w:val="00044981"/>
    <w:rsid w:val="00045967"/>
    <w:rsid w:val="00046D82"/>
    <w:rsid w:val="00047E64"/>
    <w:rsid w:val="00051001"/>
    <w:rsid w:val="0005151F"/>
    <w:rsid w:val="00051750"/>
    <w:rsid w:val="0005721E"/>
    <w:rsid w:val="00060384"/>
    <w:rsid w:val="00063ED1"/>
    <w:rsid w:val="00065CD2"/>
    <w:rsid w:val="00066FC7"/>
    <w:rsid w:val="00074173"/>
    <w:rsid w:val="00074C0A"/>
    <w:rsid w:val="00075CAE"/>
    <w:rsid w:val="00082882"/>
    <w:rsid w:val="00082B77"/>
    <w:rsid w:val="00082DEF"/>
    <w:rsid w:val="000834C7"/>
    <w:rsid w:val="00083901"/>
    <w:rsid w:val="00084927"/>
    <w:rsid w:val="000851CB"/>
    <w:rsid w:val="00090714"/>
    <w:rsid w:val="00090726"/>
    <w:rsid w:val="0009074F"/>
    <w:rsid w:val="00091109"/>
    <w:rsid w:val="0009159B"/>
    <w:rsid w:val="00091E79"/>
    <w:rsid w:val="00093DE7"/>
    <w:rsid w:val="000955F0"/>
    <w:rsid w:val="00095840"/>
    <w:rsid w:val="000A1D88"/>
    <w:rsid w:val="000A2182"/>
    <w:rsid w:val="000A426E"/>
    <w:rsid w:val="000A66E4"/>
    <w:rsid w:val="000A6F35"/>
    <w:rsid w:val="000B141D"/>
    <w:rsid w:val="000B23DA"/>
    <w:rsid w:val="000B2D1A"/>
    <w:rsid w:val="000B3013"/>
    <w:rsid w:val="000B362C"/>
    <w:rsid w:val="000B381A"/>
    <w:rsid w:val="000B4005"/>
    <w:rsid w:val="000B6347"/>
    <w:rsid w:val="000B78A4"/>
    <w:rsid w:val="000B78EE"/>
    <w:rsid w:val="000C2688"/>
    <w:rsid w:val="000C2906"/>
    <w:rsid w:val="000C47DB"/>
    <w:rsid w:val="000C605F"/>
    <w:rsid w:val="000D2125"/>
    <w:rsid w:val="000D3EC2"/>
    <w:rsid w:val="000D6C55"/>
    <w:rsid w:val="000D71E2"/>
    <w:rsid w:val="000E009F"/>
    <w:rsid w:val="000E1103"/>
    <w:rsid w:val="000E1BF0"/>
    <w:rsid w:val="000E4CD1"/>
    <w:rsid w:val="000E50B9"/>
    <w:rsid w:val="000F018A"/>
    <w:rsid w:val="000F1091"/>
    <w:rsid w:val="000F13C9"/>
    <w:rsid w:val="000F19A4"/>
    <w:rsid w:val="000F2D68"/>
    <w:rsid w:val="000F2D98"/>
    <w:rsid w:val="000F4077"/>
    <w:rsid w:val="000F436A"/>
    <w:rsid w:val="00103724"/>
    <w:rsid w:val="001046A4"/>
    <w:rsid w:val="00106FF0"/>
    <w:rsid w:val="001129DB"/>
    <w:rsid w:val="00112C6D"/>
    <w:rsid w:val="001145AA"/>
    <w:rsid w:val="00116608"/>
    <w:rsid w:val="001168C5"/>
    <w:rsid w:val="00116B0C"/>
    <w:rsid w:val="0011707D"/>
    <w:rsid w:val="00117896"/>
    <w:rsid w:val="00121721"/>
    <w:rsid w:val="0012180C"/>
    <w:rsid w:val="00124BA1"/>
    <w:rsid w:val="001253DE"/>
    <w:rsid w:val="0013022D"/>
    <w:rsid w:val="00130C89"/>
    <w:rsid w:val="00132710"/>
    <w:rsid w:val="00133B3D"/>
    <w:rsid w:val="00134C59"/>
    <w:rsid w:val="001353C2"/>
    <w:rsid w:val="00137400"/>
    <w:rsid w:val="001406B3"/>
    <w:rsid w:val="00140BB6"/>
    <w:rsid w:val="00142A40"/>
    <w:rsid w:val="00144EB6"/>
    <w:rsid w:val="0014734B"/>
    <w:rsid w:val="00147ABB"/>
    <w:rsid w:val="00154853"/>
    <w:rsid w:val="00154AD8"/>
    <w:rsid w:val="00154B64"/>
    <w:rsid w:val="0015770D"/>
    <w:rsid w:val="001611E1"/>
    <w:rsid w:val="00161B41"/>
    <w:rsid w:val="0016238C"/>
    <w:rsid w:val="00162FBD"/>
    <w:rsid w:val="00164872"/>
    <w:rsid w:val="00165413"/>
    <w:rsid w:val="00166C4F"/>
    <w:rsid w:val="001670D6"/>
    <w:rsid w:val="001701CD"/>
    <w:rsid w:val="00172DBA"/>
    <w:rsid w:val="0017445D"/>
    <w:rsid w:val="00177445"/>
    <w:rsid w:val="00177EE9"/>
    <w:rsid w:val="00180070"/>
    <w:rsid w:val="001804B6"/>
    <w:rsid w:val="00184A3A"/>
    <w:rsid w:val="00184C64"/>
    <w:rsid w:val="00186285"/>
    <w:rsid w:val="001862E6"/>
    <w:rsid w:val="001871E8"/>
    <w:rsid w:val="00190561"/>
    <w:rsid w:val="00191EE3"/>
    <w:rsid w:val="001921DE"/>
    <w:rsid w:val="00195C3E"/>
    <w:rsid w:val="00195F00"/>
    <w:rsid w:val="001A1EB3"/>
    <w:rsid w:val="001A2CA8"/>
    <w:rsid w:val="001A2F52"/>
    <w:rsid w:val="001A37AB"/>
    <w:rsid w:val="001B011B"/>
    <w:rsid w:val="001B1C1E"/>
    <w:rsid w:val="001B2CEF"/>
    <w:rsid w:val="001B5CB8"/>
    <w:rsid w:val="001B62DF"/>
    <w:rsid w:val="001C0956"/>
    <w:rsid w:val="001C0B3E"/>
    <w:rsid w:val="001C2BE8"/>
    <w:rsid w:val="001C626F"/>
    <w:rsid w:val="001C7241"/>
    <w:rsid w:val="001C7906"/>
    <w:rsid w:val="001C7C06"/>
    <w:rsid w:val="001D1E5F"/>
    <w:rsid w:val="001D6B7B"/>
    <w:rsid w:val="001D7EC0"/>
    <w:rsid w:val="001E0FAB"/>
    <w:rsid w:val="001E1135"/>
    <w:rsid w:val="001E13C2"/>
    <w:rsid w:val="001E3B90"/>
    <w:rsid w:val="001E4A00"/>
    <w:rsid w:val="001E5330"/>
    <w:rsid w:val="001E6DD1"/>
    <w:rsid w:val="001E70E9"/>
    <w:rsid w:val="001E7380"/>
    <w:rsid w:val="001F1DB7"/>
    <w:rsid w:val="001F2846"/>
    <w:rsid w:val="001F3CCF"/>
    <w:rsid w:val="001F4CAF"/>
    <w:rsid w:val="002009A6"/>
    <w:rsid w:val="00202F8C"/>
    <w:rsid w:val="00210AB3"/>
    <w:rsid w:val="00211AD5"/>
    <w:rsid w:val="00213872"/>
    <w:rsid w:val="00213DBB"/>
    <w:rsid w:val="002219AB"/>
    <w:rsid w:val="00223086"/>
    <w:rsid w:val="0022364E"/>
    <w:rsid w:val="00225639"/>
    <w:rsid w:val="00227F9E"/>
    <w:rsid w:val="00234F81"/>
    <w:rsid w:val="0024585C"/>
    <w:rsid w:val="00251BC5"/>
    <w:rsid w:val="00252C70"/>
    <w:rsid w:val="00253E12"/>
    <w:rsid w:val="0025548B"/>
    <w:rsid w:val="0025773B"/>
    <w:rsid w:val="002577B9"/>
    <w:rsid w:val="00261A2F"/>
    <w:rsid w:val="002620F8"/>
    <w:rsid w:val="002624FE"/>
    <w:rsid w:val="0026287A"/>
    <w:rsid w:val="00262D0E"/>
    <w:rsid w:val="00263309"/>
    <w:rsid w:val="002643C6"/>
    <w:rsid w:val="00264CE6"/>
    <w:rsid w:val="00272D67"/>
    <w:rsid w:val="002833C6"/>
    <w:rsid w:val="00285012"/>
    <w:rsid w:val="0029000E"/>
    <w:rsid w:val="002932AE"/>
    <w:rsid w:val="0029404A"/>
    <w:rsid w:val="00296889"/>
    <w:rsid w:val="002A0275"/>
    <w:rsid w:val="002A0815"/>
    <w:rsid w:val="002A3503"/>
    <w:rsid w:val="002A35FB"/>
    <w:rsid w:val="002A4B4F"/>
    <w:rsid w:val="002A54C7"/>
    <w:rsid w:val="002A5B45"/>
    <w:rsid w:val="002A5F32"/>
    <w:rsid w:val="002B127F"/>
    <w:rsid w:val="002B3DEB"/>
    <w:rsid w:val="002B4CD7"/>
    <w:rsid w:val="002C19A6"/>
    <w:rsid w:val="002C5B50"/>
    <w:rsid w:val="002D19AC"/>
    <w:rsid w:val="002D34AF"/>
    <w:rsid w:val="002D3B53"/>
    <w:rsid w:val="002D4ABB"/>
    <w:rsid w:val="002D7119"/>
    <w:rsid w:val="002D77B3"/>
    <w:rsid w:val="002E0004"/>
    <w:rsid w:val="002E0C55"/>
    <w:rsid w:val="002E1171"/>
    <w:rsid w:val="002E2BF9"/>
    <w:rsid w:val="002E5205"/>
    <w:rsid w:val="002F00A0"/>
    <w:rsid w:val="002F1BC8"/>
    <w:rsid w:val="002F456E"/>
    <w:rsid w:val="00302C1E"/>
    <w:rsid w:val="00302F2D"/>
    <w:rsid w:val="00303472"/>
    <w:rsid w:val="00304E96"/>
    <w:rsid w:val="00305627"/>
    <w:rsid w:val="00305CEC"/>
    <w:rsid w:val="003068E9"/>
    <w:rsid w:val="00310FB9"/>
    <w:rsid w:val="003130D7"/>
    <w:rsid w:val="003135F9"/>
    <w:rsid w:val="003162FB"/>
    <w:rsid w:val="00316717"/>
    <w:rsid w:val="0032005C"/>
    <w:rsid w:val="00320E88"/>
    <w:rsid w:val="00323212"/>
    <w:rsid w:val="003238D4"/>
    <w:rsid w:val="003238E4"/>
    <w:rsid w:val="00323A32"/>
    <w:rsid w:val="00330759"/>
    <w:rsid w:val="00331A91"/>
    <w:rsid w:val="00333829"/>
    <w:rsid w:val="003340E9"/>
    <w:rsid w:val="00334E9D"/>
    <w:rsid w:val="003370D5"/>
    <w:rsid w:val="00340D64"/>
    <w:rsid w:val="003414BB"/>
    <w:rsid w:val="00341A10"/>
    <w:rsid w:val="00343CF7"/>
    <w:rsid w:val="00345BF0"/>
    <w:rsid w:val="0034717B"/>
    <w:rsid w:val="003502B2"/>
    <w:rsid w:val="003516E2"/>
    <w:rsid w:val="00351DED"/>
    <w:rsid w:val="003532EC"/>
    <w:rsid w:val="0035461A"/>
    <w:rsid w:val="00355319"/>
    <w:rsid w:val="0035771A"/>
    <w:rsid w:val="0036184A"/>
    <w:rsid w:val="00363A61"/>
    <w:rsid w:val="003663F1"/>
    <w:rsid w:val="00366458"/>
    <w:rsid w:val="00372345"/>
    <w:rsid w:val="00372421"/>
    <w:rsid w:val="0037470E"/>
    <w:rsid w:val="00380507"/>
    <w:rsid w:val="003810A2"/>
    <w:rsid w:val="003825A6"/>
    <w:rsid w:val="00383CC6"/>
    <w:rsid w:val="00390357"/>
    <w:rsid w:val="00392C4B"/>
    <w:rsid w:val="003931B5"/>
    <w:rsid w:val="0039625D"/>
    <w:rsid w:val="003970BA"/>
    <w:rsid w:val="003A30B9"/>
    <w:rsid w:val="003A3422"/>
    <w:rsid w:val="003A61B7"/>
    <w:rsid w:val="003B0667"/>
    <w:rsid w:val="003B0692"/>
    <w:rsid w:val="003B1582"/>
    <w:rsid w:val="003B2DAD"/>
    <w:rsid w:val="003B77C1"/>
    <w:rsid w:val="003C69C5"/>
    <w:rsid w:val="003C6EA2"/>
    <w:rsid w:val="003C744C"/>
    <w:rsid w:val="003D0E3E"/>
    <w:rsid w:val="003D1C25"/>
    <w:rsid w:val="003D3E4A"/>
    <w:rsid w:val="003D539D"/>
    <w:rsid w:val="003D62DA"/>
    <w:rsid w:val="003E17A4"/>
    <w:rsid w:val="003E2BC8"/>
    <w:rsid w:val="003E37C8"/>
    <w:rsid w:val="003E3EAF"/>
    <w:rsid w:val="003E44F7"/>
    <w:rsid w:val="003E4AEA"/>
    <w:rsid w:val="003F16DC"/>
    <w:rsid w:val="003F4E62"/>
    <w:rsid w:val="003F6362"/>
    <w:rsid w:val="0040051C"/>
    <w:rsid w:val="00401071"/>
    <w:rsid w:val="0040199C"/>
    <w:rsid w:val="004024D4"/>
    <w:rsid w:val="00402F28"/>
    <w:rsid w:val="0040431B"/>
    <w:rsid w:val="00410A50"/>
    <w:rsid w:val="004111E4"/>
    <w:rsid w:val="004137EB"/>
    <w:rsid w:val="00415074"/>
    <w:rsid w:val="004178B5"/>
    <w:rsid w:val="00417B8C"/>
    <w:rsid w:val="00421016"/>
    <w:rsid w:val="0042398C"/>
    <w:rsid w:val="00425E3B"/>
    <w:rsid w:val="00425E8D"/>
    <w:rsid w:val="00427D99"/>
    <w:rsid w:val="00431544"/>
    <w:rsid w:val="004347F7"/>
    <w:rsid w:val="00435499"/>
    <w:rsid w:val="0044283B"/>
    <w:rsid w:val="00442F51"/>
    <w:rsid w:val="004460E6"/>
    <w:rsid w:val="004464D1"/>
    <w:rsid w:val="004468D0"/>
    <w:rsid w:val="004470B0"/>
    <w:rsid w:val="00447286"/>
    <w:rsid w:val="00451F01"/>
    <w:rsid w:val="00452BF8"/>
    <w:rsid w:val="004612D7"/>
    <w:rsid w:val="00461955"/>
    <w:rsid w:val="00462873"/>
    <w:rsid w:val="0046334D"/>
    <w:rsid w:val="00467A36"/>
    <w:rsid w:val="00471CD6"/>
    <w:rsid w:val="00473734"/>
    <w:rsid w:val="00475E77"/>
    <w:rsid w:val="00476E1E"/>
    <w:rsid w:val="00477745"/>
    <w:rsid w:val="00480DB0"/>
    <w:rsid w:val="004812B2"/>
    <w:rsid w:val="00481EDD"/>
    <w:rsid w:val="00482B01"/>
    <w:rsid w:val="00482F94"/>
    <w:rsid w:val="00484A27"/>
    <w:rsid w:val="0048615D"/>
    <w:rsid w:val="00487BCC"/>
    <w:rsid w:val="004909E1"/>
    <w:rsid w:val="00490CEF"/>
    <w:rsid w:val="00490F7D"/>
    <w:rsid w:val="00491494"/>
    <w:rsid w:val="00493204"/>
    <w:rsid w:val="004947D9"/>
    <w:rsid w:val="00495960"/>
    <w:rsid w:val="00495C60"/>
    <w:rsid w:val="00496C22"/>
    <w:rsid w:val="00497DD8"/>
    <w:rsid w:val="004A0BCC"/>
    <w:rsid w:val="004A3B37"/>
    <w:rsid w:val="004A3D1F"/>
    <w:rsid w:val="004A6961"/>
    <w:rsid w:val="004B0B35"/>
    <w:rsid w:val="004B1359"/>
    <w:rsid w:val="004B2C84"/>
    <w:rsid w:val="004B3614"/>
    <w:rsid w:val="004B4937"/>
    <w:rsid w:val="004B5FD2"/>
    <w:rsid w:val="004B6655"/>
    <w:rsid w:val="004B69DC"/>
    <w:rsid w:val="004C0DDB"/>
    <w:rsid w:val="004C3532"/>
    <w:rsid w:val="004C47A2"/>
    <w:rsid w:val="004C6C31"/>
    <w:rsid w:val="004D1703"/>
    <w:rsid w:val="004D331B"/>
    <w:rsid w:val="004D5ABE"/>
    <w:rsid w:val="004D6617"/>
    <w:rsid w:val="004D6986"/>
    <w:rsid w:val="004D77AD"/>
    <w:rsid w:val="004E0E3E"/>
    <w:rsid w:val="004E25AB"/>
    <w:rsid w:val="004E28E3"/>
    <w:rsid w:val="004E3D22"/>
    <w:rsid w:val="004E4757"/>
    <w:rsid w:val="004E4791"/>
    <w:rsid w:val="004E5EFA"/>
    <w:rsid w:val="004E6B9F"/>
    <w:rsid w:val="004F109A"/>
    <w:rsid w:val="004F3463"/>
    <w:rsid w:val="004F4D1B"/>
    <w:rsid w:val="004F779F"/>
    <w:rsid w:val="0050236D"/>
    <w:rsid w:val="005042E8"/>
    <w:rsid w:val="00506304"/>
    <w:rsid w:val="0050706D"/>
    <w:rsid w:val="00512990"/>
    <w:rsid w:val="00512AE0"/>
    <w:rsid w:val="0051302A"/>
    <w:rsid w:val="0051579A"/>
    <w:rsid w:val="00515DC5"/>
    <w:rsid w:val="00516255"/>
    <w:rsid w:val="00516D56"/>
    <w:rsid w:val="00517BD6"/>
    <w:rsid w:val="005202E8"/>
    <w:rsid w:val="005228BC"/>
    <w:rsid w:val="005238D7"/>
    <w:rsid w:val="00526B27"/>
    <w:rsid w:val="00526D0D"/>
    <w:rsid w:val="00527DBC"/>
    <w:rsid w:val="00527DFB"/>
    <w:rsid w:val="00530680"/>
    <w:rsid w:val="005325A1"/>
    <w:rsid w:val="00533E53"/>
    <w:rsid w:val="0053566B"/>
    <w:rsid w:val="0053636E"/>
    <w:rsid w:val="00536710"/>
    <w:rsid w:val="00537009"/>
    <w:rsid w:val="00537747"/>
    <w:rsid w:val="00541325"/>
    <w:rsid w:val="00541835"/>
    <w:rsid w:val="00541D13"/>
    <w:rsid w:val="0054286F"/>
    <w:rsid w:val="00542B21"/>
    <w:rsid w:val="005455DA"/>
    <w:rsid w:val="005474C9"/>
    <w:rsid w:val="0055349C"/>
    <w:rsid w:val="00553E36"/>
    <w:rsid w:val="0055643F"/>
    <w:rsid w:val="00560D9D"/>
    <w:rsid w:val="00560E04"/>
    <w:rsid w:val="00561A5E"/>
    <w:rsid w:val="00562684"/>
    <w:rsid w:val="005628BE"/>
    <w:rsid w:val="005634FD"/>
    <w:rsid w:val="00565763"/>
    <w:rsid w:val="005657C4"/>
    <w:rsid w:val="00565839"/>
    <w:rsid w:val="00566011"/>
    <w:rsid w:val="0056704D"/>
    <w:rsid w:val="00576F31"/>
    <w:rsid w:val="00577C5D"/>
    <w:rsid w:val="00580B55"/>
    <w:rsid w:val="00583871"/>
    <w:rsid w:val="005843D7"/>
    <w:rsid w:val="00585C43"/>
    <w:rsid w:val="00586F19"/>
    <w:rsid w:val="00590DB9"/>
    <w:rsid w:val="00591296"/>
    <w:rsid w:val="00592258"/>
    <w:rsid w:val="00594CBB"/>
    <w:rsid w:val="0059511B"/>
    <w:rsid w:val="00597774"/>
    <w:rsid w:val="005A1122"/>
    <w:rsid w:val="005A15DE"/>
    <w:rsid w:val="005A440E"/>
    <w:rsid w:val="005A4E2B"/>
    <w:rsid w:val="005A5906"/>
    <w:rsid w:val="005A66B4"/>
    <w:rsid w:val="005A7F19"/>
    <w:rsid w:val="005B0412"/>
    <w:rsid w:val="005B2116"/>
    <w:rsid w:val="005B248A"/>
    <w:rsid w:val="005B27ED"/>
    <w:rsid w:val="005B3113"/>
    <w:rsid w:val="005B4427"/>
    <w:rsid w:val="005B6997"/>
    <w:rsid w:val="005B6D9E"/>
    <w:rsid w:val="005B768B"/>
    <w:rsid w:val="005B7D19"/>
    <w:rsid w:val="005C02B5"/>
    <w:rsid w:val="005C0811"/>
    <w:rsid w:val="005C1D84"/>
    <w:rsid w:val="005C222F"/>
    <w:rsid w:val="005C3890"/>
    <w:rsid w:val="005D1B66"/>
    <w:rsid w:val="005D6E1F"/>
    <w:rsid w:val="005E20BF"/>
    <w:rsid w:val="005E305A"/>
    <w:rsid w:val="005E3802"/>
    <w:rsid w:val="005E3AC0"/>
    <w:rsid w:val="005E4D1C"/>
    <w:rsid w:val="005E6C93"/>
    <w:rsid w:val="005F0576"/>
    <w:rsid w:val="005F17F6"/>
    <w:rsid w:val="005F3C8B"/>
    <w:rsid w:val="005F4374"/>
    <w:rsid w:val="005F5141"/>
    <w:rsid w:val="005F5381"/>
    <w:rsid w:val="005F6566"/>
    <w:rsid w:val="00602668"/>
    <w:rsid w:val="006056B5"/>
    <w:rsid w:val="006065E9"/>
    <w:rsid w:val="00606E67"/>
    <w:rsid w:val="006078B9"/>
    <w:rsid w:val="0061047E"/>
    <w:rsid w:val="00610FFB"/>
    <w:rsid w:val="006113DE"/>
    <w:rsid w:val="00613A4D"/>
    <w:rsid w:val="0061403D"/>
    <w:rsid w:val="006150E9"/>
    <w:rsid w:val="0061522D"/>
    <w:rsid w:val="00621A3E"/>
    <w:rsid w:val="00622556"/>
    <w:rsid w:val="00625360"/>
    <w:rsid w:val="00630098"/>
    <w:rsid w:val="00630448"/>
    <w:rsid w:val="006328E2"/>
    <w:rsid w:val="006369E9"/>
    <w:rsid w:val="006400B0"/>
    <w:rsid w:val="006405C7"/>
    <w:rsid w:val="00646662"/>
    <w:rsid w:val="00647411"/>
    <w:rsid w:val="006514D5"/>
    <w:rsid w:val="00652A48"/>
    <w:rsid w:val="006537BA"/>
    <w:rsid w:val="006549C5"/>
    <w:rsid w:val="00655291"/>
    <w:rsid w:val="00657AD7"/>
    <w:rsid w:val="00657BE7"/>
    <w:rsid w:val="00660B75"/>
    <w:rsid w:val="00660D48"/>
    <w:rsid w:val="00662609"/>
    <w:rsid w:val="00663FBC"/>
    <w:rsid w:val="00665FD1"/>
    <w:rsid w:val="00672285"/>
    <w:rsid w:val="0067366A"/>
    <w:rsid w:val="00675CF2"/>
    <w:rsid w:val="00677E25"/>
    <w:rsid w:val="00680704"/>
    <w:rsid w:val="006821D3"/>
    <w:rsid w:val="006833D5"/>
    <w:rsid w:val="00684142"/>
    <w:rsid w:val="0068420D"/>
    <w:rsid w:val="00685D65"/>
    <w:rsid w:val="0068649F"/>
    <w:rsid w:val="006869ED"/>
    <w:rsid w:val="006870E3"/>
    <w:rsid w:val="0069145A"/>
    <w:rsid w:val="006921CA"/>
    <w:rsid w:val="00692EB0"/>
    <w:rsid w:val="00694BCA"/>
    <w:rsid w:val="006A0D6D"/>
    <w:rsid w:val="006A1F0E"/>
    <w:rsid w:val="006A4AF5"/>
    <w:rsid w:val="006A7308"/>
    <w:rsid w:val="006B0ABF"/>
    <w:rsid w:val="006B3259"/>
    <w:rsid w:val="006C01DF"/>
    <w:rsid w:val="006C08E0"/>
    <w:rsid w:val="006C508E"/>
    <w:rsid w:val="006C59D5"/>
    <w:rsid w:val="006C5DDA"/>
    <w:rsid w:val="006C79FC"/>
    <w:rsid w:val="006D252F"/>
    <w:rsid w:val="006D26CE"/>
    <w:rsid w:val="006D2F74"/>
    <w:rsid w:val="006D4D83"/>
    <w:rsid w:val="006D55CC"/>
    <w:rsid w:val="006D5DB3"/>
    <w:rsid w:val="006E1033"/>
    <w:rsid w:val="006E3835"/>
    <w:rsid w:val="006E38CA"/>
    <w:rsid w:val="006E484E"/>
    <w:rsid w:val="006E4C9B"/>
    <w:rsid w:val="006E6AE2"/>
    <w:rsid w:val="006F0931"/>
    <w:rsid w:val="006F0BAB"/>
    <w:rsid w:val="006F4959"/>
    <w:rsid w:val="006F689C"/>
    <w:rsid w:val="006F7785"/>
    <w:rsid w:val="006F797F"/>
    <w:rsid w:val="007002D0"/>
    <w:rsid w:val="00700B62"/>
    <w:rsid w:val="00701255"/>
    <w:rsid w:val="00701316"/>
    <w:rsid w:val="00702CE0"/>
    <w:rsid w:val="007043E9"/>
    <w:rsid w:val="00705E04"/>
    <w:rsid w:val="00706898"/>
    <w:rsid w:val="00707AA4"/>
    <w:rsid w:val="00712664"/>
    <w:rsid w:val="00712BD3"/>
    <w:rsid w:val="007130DB"/>
    <w:rsid w:val="0071519A"/>
    <w:rsid w:val="00716207"/>
    <w:rsid w:val="0071777C"/>
    <w:rsid w:val="00717E0F"/>
    <w:rsid w:val="0072002D"/>
    <w:rsid w:val="007238D0"/>
    <w:rsid w:val="00723E3A"/>
    <w:rsid w:val="00727C8A"/>
    <w:rsid w:val="00732930"/>
    <w:rsid w:val="007331C6"/>
    <w:rsid w:val="0073361A"/>
    <w:rsid w:val="00733D5B"/>
    <w:rsid w:val="007348D9"/>
    <w:rsid w:val="00735003"/>
    <w:rsid w:val="00735C08"/>
    <w:rsid w:val="0074083E"/>
    <w:rsid w:val="00740CF2"/>
    <w:rsid w:val="00740F1D"/>
    <w:rsid w:val="00744838"/>
    <w:rsid w:val="007460DE"/>
    <w:rsid w:val="00746754"/>
    <w:rsid w:val="00746D13"/>
    <w:rsid w:val="007478AA"/>
    <w:rsid w:val="00747F2E"/>
    <w:rsid w:val="0075090A"/>
    <w:rsid w:val="00751331"/>
    <w:rsid w:val="007526B0"/>
    <w:rsid w:val="00752D1E"/>
    <w:rsid w:val="00752DE4"/>
    <w:rsid w:val="00754BB5"/>
    <w:rsid w:val="00754FA7"/>
    <w:rsid w:val="007601BE"/>
    <w:rsid w:val="00760F02"/>
    <w:rsid w:val="007611FF"/>
    <w:rsid w:val="00761619"/>
    <w:rsid w:val="0076309A"/>
    <w:rsid w:val="00763C9F"/>
    <w:rsid w:val="00765719"/>
    <w:rsid w:val="00765E2E"/>
    <w:rsid w:val="007661C6"/>
    <w:rsid w:val="00766C83"/>
    <w:rsid w:val="00766D35"/>
    <w:rsid w:val="00767A19"/>
    <w:rsid w:val="00771545"/>
    <w:rsid w:val="0077218C"/>
    <w:rsid w:val="007735FD"/>
    <w:rsid w:val="0077644C"/>
    <w:rsid w:val="00780C16"/>
    <w:rsid w:val="007827B7"/>
    <w:rsid w:val="007831AD"/>
    <w:rsid w:val="00784468"/>
    <w:rsid w:val="00784E71"/>
    <w:rsid w:val="0078510A"/>
    <w:rsid w:val="007868DA"/>
    <w:rsid w:val="00792A1A"/>
    <w:rsid w:val="007932B4"/>
    <w:rsid w:val="00793FAC"/>
    <w:rsid w:val="007961C3"/>
    <w:rsid w:val="00796E62"/>
    <w:rsid w:val="00797C8C"/>
    <w:rsid w:val="007A0F98"/>
    <w:rsid w:val="007A1F82"/>
    <w:rsid w:val="007A3207"/>
    <w:rsid w:val="007A3880"/>
    <w:rsid w:val="007B0592"/>
    <w:rsid w:val="007B06B3"/>
    <w:rsid w:val="007B21B7"/>
    <w:rsid w:val="007B2FCB"/>
    <w:rsid w:val="007B478D"/>
    <w:rsid w:val="007B6681"/>
    <w:rsid w:val="007B6BE4"/>
    <w:rsid w:val="007C0C69"/>
    <w:rsid w:val="007C3F9E"/>
    <w:rsid w:val="007C4861"/>
    <w:rsid w:val="007C4A08"/>
    <w:rsid w:val="007C542C"/>
    <w:rsid w:val="007C5FFC"/>
    <w:rsid w:val="007C6DA5"/>
    <w:rsid w:val="007C7CA1"/>
    <w:rsid w:val="007D085A"/>
    <w:rsid w:val="007D12A4"/>
    <w:rsid w:val="007D2E7F"/>
    <w:rsid w:val="007D2F8B"/>
    <w:rsid w:val="007D58D7"/>
    <w:rsid w:val="007D6414"/>
    <w:rsid w:val="007D67C1"/>
    <w:rsid w:val="007D6F50"/>
    <w:rsid w:val="007D78A0"/>
    <w:rsid w:val="007E0EBF"/>
    <w:rsid w:val="007E10A8"/>
    <w:rsid w:val="007E1903"/>
    <w:rsid w:val="007E202A"/>
    <w:rsid w:val="007E29E3"/>
    <w:rsid w:val="007E4285"/>
    <w:rsid w:val="007E5C9F"/>
    <w:rsid w:val="007E7D39"/>
    <w:rsid w:val="007F11C2"/>
    <w:rsid w:val="007F26FC"/>
    <w:rsid w:val="007F4717"/>
    <w:rsid w:val="007F4CA0"/>
    <w:rsid w:val="007F4D04"/>
    <w:rsid w:val="007F6090"/>
    <w:rsid w:val="007F68C6"/>
    <w:rsid w:val="008007EA"/>
    <w:rsid w:val="00805254"/>
    <w:rsid w:val="008062FE"/>
    <w:rsid w:val="008105F3"/>
    <w:rsid w:val="00812E91"/>
    <w:rsid w:val="00816AA8"/>
    <w:rsid w:val="00817228"/>
    <w:rsid w:val="008209C3"/>
    <w:rsid w:val="00820F17"/>
    <w:rsid w:val="00821A44"/>
    <w:rsid w:val="008222C1"/>
    <w:rsid w:val="00822EE5"/>
    <w:rsid w:val="00823903"/>
    <w:rsid w:val="00826F41"/>
    <w:rsid w:val="00827098"/>
    <w:rsid w:val="0083022D"/>
    <w:rsid w:val="00834821"/>
    <w:rsid w:val="00835115"/>
    <w:rsid w:val="00836B93"/>
    <w:rsid w:val="00841759"/>
    <w:rsid w:val="0084271C"/>
    <w:rsid w:val="008472FE"/>
    <w:rsid w:val="00847634"/>
    <w:rsid w:val="008478A0"/>
    <w:rsid w:val="00851F70"/>
    <w:rsid w:val="00853FCA"/>
    <w:rsid w:val="00856CCD"/>
    <w:rsid w:val="0086011A"/>
    <w:rsid w:val="00860333"/>
    <w:rsid w:val="00861350"/>
    <w:rsid w:val="0086287C"/>
    <w:rsid w:val="00862DFB"/>
    <w:rsid w:val="00862DFF"/>
    <w:rsid w:val="008660D5"/>
    <w:rsid w:val="00866140"/>
    <w:rsid w:val="008667FC"/>
    <w:rsid w:val="00872C49"/>
    <w:rsid w:val="008731B7"/>
    <w:rsid w:val="008756AA"/>
    <w:rsid w:val="00876186"/>
    <w:rsid w:val="00877C43"/>
    <w:rsid w:val="008808EF"/>
    <w:rsid w:val="00883B78"/>
    <w:rsid w:val="008840B4"/>
    <w:rsid w:val="00886890"/>
    <w:rsid w:val="008901C8"/>
    <w:rsid w:val="008926BF"/>
    <w:rsid w:val="00892982"/>
    <w:rsid w:val="008930BE"/>
    <w:rsid w:val="00893C28"/>
    <w:rsid w:val="00896151"/>
    <w:rsid w:val="008961C6"/>
    <w:rsid w:val="008A076B"/>
    <w:rsid w:val="008A0D23"/>
    <w:rsid w:val="008A2744"/>
    <w:rsid w:val="008A2D3B"/>
    <w:rsid w:val="008B0BBD"/>
    <w:rsid w:val="008B1107"/>
    <w:rsid w:val="008B455B"/>
    <w:rsid w:val="008B7995"/>
    <w:rsid w:val="008C1079"/>
    <w:rsid w:val="008C28C5"/>
    <w:rsid w:val="008C3E90"/>
    <w:rsid w:val="008C5A8B"/>
    <w:rsid w:val="008C73EE"/>
    <w:rsid w:val="008D042C"/>
    <w:rsid w:val="008D5E83"/>
    <w:rsid w:val="008E197C"/>
    <w:rsid w:val="008E2294"/>
    <w:rsid w:val="008E4A8D"/>
    <w:rsid w:val="008E59C2"/>
    <w:rsid w:val="008E699E"/>
    <w:rsid w:val="008E795E"/>
    <w:rsid w:val="008F0892"/>
    <w:rsid w:val="008F7FB0"/>
    <w:rsid w:val="00902F84"/>
    <w:rsid w:val="009056DD"/>
    <w:rsid w:val="00910E40"/>
    <w:rsid w:val="009162D1"/>
    <w:rsid w:val="00921BFB"/>
    <w:rsid w:val="00921C94"/>
    <w:rsid w:val="0092378F"/>
    <w:rsid w:val="00923BDE"/>
    <w:rsid w:val="00925D87"/>
    <w:rsid w:val="0093050E"/>
    <w:rsid w:val="00930A4F"/>
    <w:rsid w:val="00931E5A"/>
    <w:rsid w:val="009321EC"/>
    <w:rsid w:val="00932C0E"/>
    <w:rsid w:val="00933DC4"/>
    <w:rsid w:val="00934BF2"/>
    <w:rsid w:val="00935FF0"/>
    <w:rsid w:val="00942C1F"/>
    <w:rsid w:val="00943642"/>
    <w:rsid w:val="00954A40"/>
    <w:rsid w:val="00957023"/>
    <w:rsid w:val="00957BDF"/>
    <w:rsid w:val="00960CDC"/>
    <w:rsid w:val="00964050"/>
    <w:rsid w:val="00964140"/>
    <w:rsid w:val="00964D67"/>
    <w:rsid w:val="009715F9"/>
    <w:rsid w:val="009720DC"/>
    <w:rsid w:val="00974447"/>
    <w:rsid w:val="00981378"/>
    <w:rsid w:val="00981778"/>
    <w:rsid w:val="00982A90"/>
    <w:rsid w:val="009842C2"/>
    <w:rsid w:val="009851B8"/>
    <w:rsid w:val="00987013"/>
    <w:rsid w:val="00987DC4"/>
    <w:rsid w:val="00992F0C"/>
    <w:rsid w:val="0099467C"/>
    <w:rsid w:val="00997136"/>
    <w:rsid w:val="009A0DF6"/>
    <w:rsid w:val="009A14B1"/>
    <w:rsid w:val="009A1C93"/>
    <w:rsid w:val="009A211B"/>
    <w:rsid w:val="009A48D1"/>
    <w:rsid w:val="009A6612"/>
    <w:rsid w:val="009A7B0C"/>
    <w:rsid w:val="009B3536"/>
    <w:rsid w:val="009B3B83"/>
    <w:rsid w:val="009B7BAF"/>
    <w:rsid w:val="009C0804"/>
    <w:rsid w:val="009C0972"/>
    <w:rsid w:val="009C2397"/>
    <w:rsid w:val="009C26E6"/>
    <w:rsid w:val="009C2DE4"/>
    <w:rsid w:val="009C4479"/>
    <w:rsid w:val="009C44CE"/>
    <w:rsid w:val="009C6E24"/>
    <w:rsid w:val="009D0699"/>
    <w:rsid w:val="009D0DF4"/>
    <w:rsid w:val="009D1397"/>
    <w:rsid w:val="009D3D8D"/>
    <w:rsid w:val="009D3F0D"/>
    <w:rsid w:val="009D416A"/>
    <w:rsid w:val="009D6397"/>
    <w:rsid w:val="009E027F"/>
    <w:rsid w:val="009E17C1"/>
    <w:rsid w:val="009E1C59"/>
    <w:rsid w:val="009E2EF7"/>
    <w:rsid w:val="009E3562"/>
    <w:rsid w:val="009E3650"/>
    <w:rsid w:val="009E37D3"/>
    <w:rsid w:val="009E3DAF"/>
    <w:rsid w:val="009E6548"/>
    <w:rsid w:val="009E6801"/>
    <w:rsid w:val="009F2540"/>
    <w:rsid w:val="009F27B8"/>
    <w:rsid w:val="009F2C82"/>
    <w:rsid w:val="009F35E0"/>
    <w:rsid w:val="009F7D58"/>
    <w:rsid w:val="00A02261"/>
    <w:rsid w:val="00A0295E"/>
    <w:rsid w:val="00A04DA3"/>
    <w:rsid w:val="00A066DB"/>
    <w:rsid w:val="00A06DC3"/>
    <w:rsid w:val="00A075F3"/>
    <w:rsid w:val="00A07868"/>
    <w:rsid w:val="00A11261"/>
    <w:rsid w:val="00A11CEE"/>
    <w:rsid w:val="00A1305F"/>
    <w:rsid w:val="00A14DA4"/>
    <w:rsid w:val="00A1620F"/>
    <w:rsid w:val="00A162BC"/>
    <w:rsid w:val="00A229E4"/>
    <w:rsid w:val="00A24245"/>
    <w:rsid w:val="00A30A4B"/>
    <w:rsid w:val="00A31197"/>
    <w:rsid w:val="00A3188B"/>
    <w:rsid w:val="00A3206A"/>
    <w:rsid w:val="00A35906"/>
    <w:rsid w:val="00A41377"/>
    <w:rsid w:val="00A42457"/>
    <w:rsid w:val="00A507C6"/>
    <w:rsid w:val="00A51689"/>
    <w:rsid w:val="00A51A89"/>
    <w:rsid w:val="00A53AE1"/>
    <w:rsid w:val="00A54830"/>
    <w:rsid w:val="00A6009D"/>
    <w:rsid w:val="00A60DBE"/>
    <w:rsid w:val="00A62C47"/>
    <w:rsid w:val="00A635BF"/>
    <w:rsid w:val="00A65954"/>
    <w:rsid w:val="00A6670D"/>
    <w:rsid w:val="00A66CB5"/>
    <w:rsid w:val="00A7683C"/>
    <w:rsid w:val="00A7687B"/>
    <w:rsid w:val="00A804F2"/>
    <w:rsid w:val="00A81597"/>
    <w:rsid w:val="00A84786"/>
    <w:rsid w:val="00A866FD"/>
    <w:rsid w:val="00A86CA8"/>
    <w:rsid w:val="00A8780A"/>
    <w:rsid w:val="00A91FE8"/>
    <w:rsid w:val="00A96940"/>
    <w:rsid w:val="00A96D8C"/>
    <w:rsid w:val="00A973E6"/>
    <w:rsid w:val="00AA11C1"/>
    <w:rsid w:val="00AA2F08"/>
    <w:rsid w:val="00AA7065"/>
    <w:rsid w:val="00AA780D"/>
    <w:rsid w:val="00AB0D9D"/>
    <w:rsid w:val="00AB1C26"/>
    <w:rsid w:val="00AB1D3A"/>
    <w:rsid w:val="00AB1D97"/>
    <w:rsid w:val="00AB24D7"/>
    <w:rsid w:val="00AB3E2C"/>
    <w:rsid w:val="00AB446E"/>
    <w:rsid w:val="00AB571A"/>
    <w:rsid w:val="00AC42F2"/>
    <w:rsid w:val="00AC4C61"/>
    <w:rsid w:val="00AC68A0"/>
    <w:rsid w:val="00AC7D55"/>
    <w:rsid w:val="00AD05DD"/>
    <w:rsid w:val="00AD1036"/>
    <w:rsid w:val="00AD1310"/>
    <w:rsid w:val="00AD52E6"/>
    <w:rsid w:val="00AE0618"/>
    <w:rsid w:val="00AE0FEB"/>
    <w:rsid w:val="00AE30CA"/>
    <w:rsid w:val="00AE3A02"/>
    <w:rsid w:val="00AE6098"/>
    <w:rsid w:val="00AE6362"/>
    <w:rsid w:val="00AE7248"/>
    <w:rsid w:val="00AF1AA9"/>
    <w:rsid w:val="00AF22DD"/>
    <w:rsid w:val="00B00DDE"/>
    <w:rsid w:val="00B0288E"/>
    <w:rsid w:val="00B042E3"/>
    <w:rsid w:val="00B05DEB"/>
    <w:rsid w:val="00B060A0"/>
    <w:rsid w:val="00B11EBE"/>
    <w:rsid w:val="00B15A33"/>
    <w:rsid w:val="00B2191D"/>
    <w:rsid w:val="00B219EF"/>
    <w:rsid w:val="00B21E40"/>
    <w:rsid w:val="00B22324"/>
    <w:rsid w:val="00B2299A"/>
    <w:rsid w:val="00B22E89"/>
    <w:rsid w:val="00B269E8"/>
    <w:rsid w:val="00B269F4"/>
    <w:rsid w:val="00B27565"/>
    <w:rsid w:val="00B27820"/>
    <w:rsid w:val="00B30D3C"/>
    <w:rsid w:val="00B311B9"/>
    <w:rsid w:val="00B32060"/>
    <w:rsid w:val="00B32B4A"/>
    <w:rsid w:val="00B34925"/>
    <w:rsid w:val="00B378A2"/>
    <w:rsid w:val="00B37AC3"/>
    <w:rsid w:val="00B42072"/>
    <w:rsid w:val="00B43094"/>
    <w:rsid w:val="00B446CF"/>
    <w:rsid w:val="00B45430"/>
    <w:rsid w:val="00B5045D"/>
    <w:rsid w:val="00B50E09"/>
    <w:rsid w:val="00B51A8D"/>
    <w:rsid w:val="00B541E4"/>
    <w:rsid w:val="00B54E08"/>
    <w:rsid w:val="00B564C9"/>
    <w:rsid w:val="00B6165D"/>
    <w:rsid w:val="00B625FA"/>
    <w:rsid w:val="00B64BF8"/>
    <w:rsid w:val="00B64D2E"/>
    <w:rsid w:val="00B65A19"/>
    <w:rsid w:val="00B66E88"/>
    <w:rsid w:val="00B705A6"/>
    <w:rsid w:val="00B74143"/>
    <w:rsid w:val="00B7436C"/>
    <w:rsid w:val="00B82ECD"/>
    <w:rsid w:val="00B8306B"/>
    <w:rsid w:val="00B836CB"/>
    <w:rsid w:val="00B84581"/>
    <w:rsid w:val="00B856EF"/>
    <w:rsid w:val="00B90983"/>
    <w:rsid w:val="00B91116"/>
    <w:rsid w:val="00B91547"/>
    <w:rsid w:val="00B96DA1"/>
    <w:rsid w:val="00B973DA"/>
    <w:rsid w:val="00B97572"/>
    <w:rsid w:val="00B97805"/>
    <w:rsid w:val="00BA0C1A"/>
    <w:rsid w:val="00BA4A00"/>
    <w:rsid w:val="00BA7108"/>
    <w:rsid w:val="00BB130F"/>
    <w:rsid w:val="00BB2D61"/>
    <w:rsid w:val="00BB3138"/>
    <w:rsid w:val="00BB49A3"/>
    <w:rsid w:val="00BC05CE"/>
    <w:rsid w:val="00BC319F"/>
    <w:rsid w:val="00BC4E81"/>
    <w:rsid w:val="00BC523E"/>
    <w:rsid w:val="00BD1C6C"/>
    <w:rsid w:val="00BD5D0B"/>
    <w:rsid w:val="00BD6E20"/>
    <w:rsid w:val="00BD7545"/>
    <w:rsid w:val="00BD7642"/>
    <w:rsid w:val="00BE4B40"/>
    <w:rsid w:val="00BE538A"/>
    <w:rsid w:val="00BE5EBD"/>
    <w:rsid w:val="00BE6E08"/>
    <w:rsid w:val="00BE7ABA"/>
    <w:rsid w:val="00BF0E53"/>
    <w:rsid w:val="00BF1E52"/>
    <w:rsid w:val="00BF2EDC"/>
    <w:rsid w:val="00BF40CB"/>
    <w:rsid w:val="00C01AF5"/>
    <w:rsid w:val="00C02DE1"/>
    <w:rsid w:val="00C033B3"/>
    <w:rsid w:val="00C04044"/>
    <w:rsid w:val="00C06306"/>
    <w:rsid w:val="00C07513"/>
    <w:rsid w:val="00C10278"/>
    <w:rsid w:val="00C110CC"/>
    <w:rsid w:val="00C12030"/>
    <w:rsid w:val="00C13331"/>
    <w:rsid w:val="00C150DC"/>
    <w:rsid w:val="00C213F6"/>
    <w:rsid w:val="00C23366"/>
    <w:rsid w:val="00C23A18"/>
    <w:rsid w:val="00C2445F"/>
    <w:rsid w:val="00C26C43"/>
    <w:rsid w:val="00C303FF"/>
    <w:rsid w:val="00C305FB"/>
    <w:rsid w:val="00C30DEB"/>
    <w:rsid w:val="00C315FB"/>
    <w:rsid w:val="00C31C2A"/>
    <w:rsid w:val="00C32ED5"/>
    <w:rsid w:val="00C33E25"/>
    <w:rsid w:val="00C36849"/>
    <w:rsid w:val="00C4080A"/>
    <w:rsid w:val="00C40866"/>
    <w:rsid w:val="00C45B7C"/>
    <w:rsid w:val="00C46D6E"/>
    <w:rsid w:val="00C47BE2"/>
    <w:rsid w:val="00C51AB3"/>
    <w:rsid w:val="00C51E18"/>
    <w:rsid w:val="00C53192"/>
    <w:rsid w:val="00C56EFD"/>
    <w:rsid w:val="00C60547"/>
    <w:rsid w:val="00C60A16"/>
    <w:rsid w:val="00C610E5"/>
    <w:rsid w:val="00C66EBC"/>
    <w:rsid w:val="00C67CC1"/>
    <w:rsid w:val="00C718DB"/>
    <w:rsid w:val="00C73310"/>
    <w:rsid w:val="00C743EE"/>
    <w:rsid w:val="00C767BD"/>
    <w:rsid w:val="00C825D1"/>
    <w:rsid w:val="00C8572C"/>
    <w:rsid w:val="00C86A8D"/>
    <w:rsid w:val="00C87C58"/>
    <w:rsid w:val="00C87D3F"/>
    <w:rsid w:val="00C9032F"/>
    <w:rsid w:val="00C90895"/>
    <w:rsid w:val="00C90CB0"/>
    <w:rsid w:val="00C92236"/>
    <w:rsid w:val="00C927E9"/>
    <w:rsid w:val="00C92ECB"/>
    <w:rsid w:val="00C94F10"/>
    <w:rsid w:val="00C95F2D"/>
    <w:rsid w:val="00C96453"/>
    <w:rsid w:val="00C969CE"/>
    <w:rsid w:val="00C97EE3"/>
    <w:rsid w:val="00CA16F9"/>
    <w:rsid w:val="00CA1D6E"/>
    <w:rsid w:val="00CA2C6F"/>
    <w:rsid w:val="00CA323D"/>
    <w:rsid w:val="00CA5035"/>
    <w:rsid w:val="00CA573F"/>
    <w:rsid w:val="00CA6865"/>
    <w:rsid w:val="00CA6CF7"/>
    <w:rsid w:val="00CA7B4C"/>
    <w:rsid w:val="00CB0F09"/>
    <w:rsid w:val="00CB45A2"/>
    <w:rsid w:val="00CC0C79"/>
    <w:rsid w:val="00CC374C"/>
    <w:rsid w:val="00CC40B4"/>
    <w:rsid w:val="00CC7BC3"/>
    <w:rsid w:val="00CD30D2"/>
    <w:rsid w:val="00CD52F9"/>
    <w:rsid w:val="00CE2CBE"/>
    <w:rsid w:val="00CE39DE"/>
    <w:rsid w:val="00CE4B1E"/>
    <w:rsid w:val="00CE5B4A"/>
    <w:rsid w:val="00CE7205"/>
    <w:rsid w:val="00CF1621"/>
    <w:rsid w:val="00CF1801"/>
    <w:rsid w:val="00CF2980"/>
    <w:rsid w:val="00CF3370"/>
    <w:rsid w:val="00CF3ED0"/>
    <w:rsid w:val="00CF4C65"/>
    <w:rsid w:val="00CF5FA1"/>
    <w:rsid w:val="00D01FA0"/>
    <w:rsid w:val="00D02ADC"/>
    <w:rsid w:val="00D03A15"/>
    <w:rsid w:val="00D04D57"/>
    <w:rsid w:val="00D04EC0"/>
    <w:rsid w:val="00D07833"/>
    <w:rsid w:val="00D106B4"/>
    <w:rsid w:val="00D10857"/>
    <w:rsid w:val="00D11CD4"/>
    <w:rsid w:val="00D12987"/>
    <w:rsid w:val="00D13FDA"/>
    <w:rsid w:val="00D15173"/>
    <w:rsid w:val="00D15596"/>
    <w:rsid w:val="00D16C0C"/>
    <w:rsid w:val="00D2075C"/>
    <w:rsid w:val="00D210A4"/>
    <w:rsid w:val="00D212DB"/>
    <w:rsid w:val="00D2336E"/>
    <w:rsid w:val="00D24858"/>
    <w:rsid w:val="00D25D98"/>
    <w:rsid w:val="00D30DCA"/>
    <w:rsid w:val="00D326D9"/>
    <w:rsid w:val="00D37CDC"/>
    <w:rsid w:val="00D41370"/>
    <w:rsid w:val="00D42E93"/>
    <w:rsid w:val="00D43F6D"/>
    <w:rsid w:val="00D44FBF"/>
    <w:rsid w:val="00D479FE"/>
    <w:rsid w:val="00D5108F"/>
    <w:rsid w:val="00D53614"/>
    <w:rsid w:val="00D54834"/>
    <w:rsid w:val="00D54A10"/>
    <w:rsid w:val="00D54D2A"/>
    <w:rsid w:val="00D56BDC"/>
    <w:rsid w:val="00D56D93"/>
    <w:rsid w:val="00D6039B"/>
    <w:rsid w:val="00D610C3"/>
    <w:rsid w:val="00D614E0"/>
    <w:rsid w:val="00D61DEB"/>
    <w:rsid w:val="00D72E75"/>
    <w:rsid w:val="00D73B7C"/>
    <w:rsid w:val="00D7582D"/>
    <w:rsid w:val="00D763CC"/>
    <w:rsid w:val="00D767F9"/>
    <w:rsid w:val="00D76F00"/>
    <w:rsid w:val="00D80C42"/>
    <w:rsid w:val="00D82953"/>
    <w:rsid w:val="00D84A55"/>
    <w:rsid w:val="00D855EB"/>
    <w:rsid w:val="00D87366"/>
    <w:rsid w:val="00D875DC"/>
    <w:rsid w:val="00D87786"/>
    <w:rsid w:val="00D87D30"/>
    <w:rsid w:val="00D9026C"/>
    <w:rsid w:val="00D90A42"/>
    <w:rsid w:val="00D93CC1"/>
    <w:rsid w:val="00D93D56"/>
    <w:rsid w:val="00D94362"/>
    <w:rsid w:val="00D94457"/>
    <w:rsid w:val="00D945E2"/>
    <w:rsid w:val="00D94810"/>
    <w:rsid w:val="00D960BF"/>
    <w:rsid w:val="00D9615F"/>
    <w:rsid w:val="00D972AB"/>
    <w:rsid w:val="00D97ED0"/>
    <w:rsid w:val="00DA0DBB"/>
    <w:rsid w:val="00DA1734"/>
    <w:rsid w:val="00DA18C0"/>
    <w:rsid w:val="00DA1EA6"/>
    <w:rsid w:val="00DA20CA"/>
    <w:rsid w:val="00DA2D7E"/>
    <w:rsid w:val="00DA71C9"/>
    <w:rsid w:val="00DB0335"/>
    <w:rsid w:val="00DB2EC7"/>
    <w:rsid w:val="00DB432F"/>
    <w:rsid w:val="00DB545D"/>
    <w:rsid w:val="00DB6E71"/>
    <w:rsid w:val="00DC0066"/>
    <w:rsid w:val="00DC1454"/>
    <w:rsid w:val="00DC542C"/>
    <w:rsid w:val="00DC5759"/>
    <w:rsid w:val="00DD14DF"/>
    <w:rsid w:val="00DD2A0B"/>
    <w:rsid w:val="00DD5597"/>
    <w:rsid w:val="00DD5F47"/>
    <w:rsid w:val="00DD796C"/>
    <w:rsid w:val="00DE18D7"/>
    <w:rsid w:val="00DE1C7D"/>
    <w:rsid w:val="00DE38AA"/>
    <w:rsid w:val="00DE3C53"/>
    <w:rsid w:val="00DE69FB"/>
    <w:rsid w:val="00DE6D34"/>
    <w:rsid w:val="00DF17B1"/>
    <w:rsid w:val="00DF32E9"/>
    <w:rsid w:val="00DF3A33"/>
    <w:rsid w:val="00DF4770"/>
    <w:rsid w:val="00DF5343"/>
    <w:rsid w:val="00DF65B1"/>
    <w:rsid w:val="00DF76F9"/>
    <w:rsid w:val="00E0181A"/>
    <w:rsid w:val="00E02CC1"/>
    <w:rsid w:val="00E046C9"/>
    <w:rsid w:val="00E05125"/>
    <w:rsid w:val="00E0662B"/>
    <w:rsid w:val="00E11C9C"/>
    <w:rsid w:val="00E1257E"/>
    <w:rsid w:val="00E13CFF"/>
    <w:rsid w:val="00E13D94"/>
    <w:rsid w:val="00E14B2D"/>
    <w:rsid w:val="00E152A3"/>
    <w:rsid w:val="00E157E0"/>
    <w:rsid w:val="00E21120"/>
    <w:rsid w:val="00E21186"/>
    <w:rsid w:val="00E216F0"/>
    <w:rsid w:val="00E26225"/>
    <w:rsid w:val="00E27484"/>
    <w:rsid w:val="00E276A1"/>
    <w:rsid w:val="00E3002F"/>
    <w:rsid w:val="00E3077A"/>
    <w:rsid w:val="00E30AA9"/>
    <w:rsid w:val="00E314BB"/>
    <w:rsid w:val="00E32028"/>
    <w:rsid w:val="00E34D51"/>
    <w:rsid w:val="00E36377"/>
    <w:rsid w:val="00E40F43"/>
    <w:rsid w:val="00E43110"/>
    <w:rsid w:val="00E45720"/>
    <w:rsid w:val="00E47CF9"/>
    <w:rsid w:val="00E5003F"/>
    <w:rsid w:val="00E51D4A"/>
    <w:rsid w:val="00E51E88"/>
    <w:rsid w:val="00E53B75"/>
    <w:rsid w:val="00E53FB2"/>
    <w:rsid w:val="00E55D29"/>
    <w:rsid w:val="00E5601E"/>
    <w:rsid w:val="00E56F97"/>
    <w:rsid w:val="00E608AF"/>
    <w:rsid w:val="00E6144C"/>
    <w:rsid w:val="00E66574"/>
    <w:rsid w:val="00E669F0"/>
    <w:rsid w:val="00E70312"/>
    <w:rsid w:val="00E7050F"/>
    <w:rsid w:val="00E7139B"/>
    <w:rsid w:val="00E71410"/>
    <w:rsid w:val="00E75463"/>
    <w:rsid w:val="00E75C0E"/>
    <w:rsid w:val="00E76E62"/>
    <w:rsid w:val="00E76F3F"/>
    <w:rsid w:val="00E80590"/>
    <w:rsid w:val="00E81A21"/>
    <w:rsid w:val="00E8294F"/>
    <w:rsid w:val="00E82AD7"/>
    <w:rsid w:val="00E8513C"/>
    <w:rsid w:val="00E85F66"/>
    <w:rsid w:val="00E864A9"/>
    <w:rsid w:val="00E879E8"/>
    <w:rsid w:val="00E92A0A"/>
    <w:rsid w:val="00E94355"/>
    <w:rsid w:val="00E94B1A"/>
    <w:rsid w:val="00E95587"/>
    <w:rsid w:val="00EA0CE7"/>
    <w:rsid w:val="00EA1026"/>
    <w:rsid w:val="00EA2383"/>
    <w:rsid w:val="00EA27C0"/>
    <w:rsid w:val="00EA3E5F"/>
    <w:rsid w:val="00EA7BEE"/>
    <w:rsid w:val="00EA7CF4"/>
    <w:rsid w:val="00EB16AB"/>
    <w:rsid w:val="00EB3C53"/>
    <w:rsid w:val="00EB4AC6"/>
    <w:rsid w:val="00EB5A70"/>
    <w:rsid w:val="00EC08BD"/>
    <w:rsid w:val="00EC0AD4"/>
    <w:rsid w:val="00EC0EC0"/>
    <w:rsid w:val="00EC6FE4"/>
    <w:rsid w:val="00ED390E"/>
    <w:rsid w:val="00ED447F"/>
    <w:rsid w:val="00ED5453"/>
    <w:rsid w:val="00ED64FD"/>
    <w:rsid w:val="00ED6CAC"/>
    <w:rsid w:val="00EE1DB3"/>
    <w:rsid w:val="00EE4A3F"/>
    <w:rsid w:val="00EE4ECA"/>
    <w:rsid w:val="00EE5320"/>
    <w:rsid w:val="00EF7416"/>
    <w:rsid w:val="00F02E6A"/>
    <w:rsid w:val="00F037C1"/>
    <w:rsid w:val="00F03859"/>
    <w:rsid w:val="00F0450C"/>
    <w:rsid w:val="00F059F9"/>
    <w:rsid w:val="00F05F3C"/>
    <w:rsid w:val="00F06158"/>
    <w:rsid w:val="00F1105B"/>
    <w:rsid w:val="00F116F4"/>
    <w:rsid w:val="00F119F0"/>
    <w:rsid w:val="00F11C76"/>
    <w:rsid w:val="00F11E57"/>
    <w:rsid w:val="00F12831"/>
    <w:rsid w:val="00F15F6C"/>
    <w:rsid w:val="00F17555"/>
    <w:rsid w:val="00F20062"/>
    <w:rsid w:val="00F21283"/>
    <w:rsid w:val="00F21949"/>
    <w:rsid w:val="00F230EE"/>
    <w:rsid w:val="00F230F4"/>
    <w:rsid w:val="00F23B6E"/>
    <w:rsid w:val="00F249AF"/>
    <w:rsid w:val="00F24B31"/>
    <w:rsid w:val="00F26BE5"/>
    <w:rsid w:val="00F26C9C"/>
    <w:rsid w:val="00F30641"/>
    <w:rsid w:val="00F31970"/>
    <w:rsid w:val="00F319D0"/>
    <w:rsid w:val="00F31FAF"/>
    <w:rsid w:val="00F37D7B"/>
    <w:rsid w:val="00F4054F"/>
    <w:rsid w:val="00F40819"/>
    <w:rsid w:val="00F40B35"/>
    <w:rsid w:val="00F41985"/>
    <w:rsid w:val="00F43FC0"/>
    <w:rsid w:val="00F44790"/>
    <w:rsid w:val="00F4509B"/>
    <w:rsid w:val="00F4799C"/>
    <w:rsid w:val="00F50F3C"/>
    <w:rsid w:val="00F52BED"/>
    <w:rsid w:val="00F53A9B"/>
    <w:rsid w:val="00F53E0C"/>
    <w:rsid w:val="00F54C1D"/>
    <w:rsid w:val="00F56041"/>
    <w:rsid w:val="00F56459"/>
    <w:rsid w:val="00F612CD"/>
    <w:rsid w:val="00F61BF7"/>
    <w:rsid w:val="00F635DD"/>
    <w:rsid w:val="00F64D58"/>
    <w:rsid w:val="00F65CE3"/>
    <w:rsid w:val="00F70898"/>
    <w:rsid w:val="00F70D43"/>
    <w:rsid w:val="00F71F59"/>
    <w:rsid w:val="00F727ED"/>
    <w:rsid w:val="00F73824"/>
    <w:rsid w:val="00F76AC5"/>
    <w:rsid w:val="00F80708"/>
    <w:rsid w:val="00F81B47"/>
    <w:rsid w:val="00F8553E"/>
    <w:rsid w:val="00F86811"/>
    <w:rsid w:val="00F902FB"/>
    <w:rsid w:val="00F904FF"/>
    <w:rsid w:val="00F9081C"/>
    <w:rsid w:val="00F91301"/>
    <w:rsid w:val="00F94DA9"/>
    <w:rsid w:val="00F957E6"/>
    <w:rsid w:val="00FA1B98"/>
    <w:rsid w:val="00FA258A"/>
    <w:rsid w:val="00FA413E"/>
    <w:rsid w:val="00FA5943"/>
    <w:rsid w:val="00FA5BA9"/>
    <w:rsid w:val="00FA70B0"/>
    <w:rsid w:val="00FA7E0F"/>
    <w:rsid w:val="00FB2781"/>
    <w:rsid w:val="00FB2BCD"/>
    <w:rsid w:val="00FB7264"/>
    <w:rsid w:val="00FC3FF2"/>
    <w:rsid w:val="00FC42E8"/>
    <w:rsid w:val="00FC4786"/>
    <w:rsid w:val="00FC7D59"/>
    <w:rsid w:val="00FD34F9"/>
    <w:rsid w:val="00FD3FF8"/>
    <w:rsid w:val="00FD4CCB"/>
    <w:rsid w:val="00FD6381"/>
    <w:rsid w:val="00FD6ABC"/>
    <w:rsid w:val="00FE06C4"/>
    <w:rsid w:val="00FE553A"/>
    <w:rsid w:val="00FE56F8"/>
    <w:rsid w:val="00FE5AC1"/>
    <w:rsid w:val="00FF0493"/>
    <w:rsid w:val="00FF1DDD"/>
    <w:rsid w:val="00FF1FE7"/>
    <w:rsid w:val="00FF24F3"/>
    <w:rsid w:val="00FF27B3"/>
    <w:rsid w:val="00FF2A03"/>
    <w:rsid w:val="00FF494C"/>
    <w:rsid w:val="00FF66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4:docId w14:val="74799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0098"/>
  </w:style>
  <w:style w:type="paragraph" w:styleId="Nagwek1">
    <w:name w:val="heading 1"/>
    <w:basedOn w:val="Normalny"/>
    <w:next w:val="Normalny"/>
    <w:link w:val="Nagwek1Znak"/>
    <w:uiPriority w:val="9"/>
    <w:qFormat/>
    <w:rsid w:val="00630098"/>
    <w:pPr>
      <w:keepNext/>
      <w:keepLines/>
      <w:spacing w:before="400" w:after="120" w:line="276" w:lineRule="auto"/>
      <w:outlineLvl w:val="0"/>
    </w:pPr>
    <w:rPr>
      <w:rFonts w:ascii="Arial" w:eastAsia="Arial" w:hAnsi="Arial" w:cs="Arial"/>
      <w:sz w:val="40"/>
      <w:szCs w:val="40"/>
      <w:lang w:val="pl" w:eastAsia="pl-PL"/>
    </w:rPr>
  </w:style>
  <w:style w:type="paragraph" w:styleId="Nagwek3">
    <w:name w:val="heading 3"/>
    <w:basedOn w:val="Normalny"/>
    <w:next w:val="Normalny"/>
    <w:link w:val="Nagwek3Znak"/>
    <w:uiPriority w:val="9"/>
    <w:semiHidden/>
    <w:unhideWhenUsed/>
    <w:qFormat/>
    <w:rsid w:val="0063009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0098"/>
    <w:rPr>
      <w:rFonts w:ascii="Arial" w:eastAsia="Arial" w:hAnsi="Arial" w:cs="Arial"/>
      <w:sz w:val="40"/>
      <w:szCs w:val="40"/>
      <w:lang w:val="pl" w:eastAsia="pl-PL"/>
    </w:rPr>
  </w:style>
  <w:style w:type="character" w:customStyle="1" w:styleId="Nagwek3Znak">
    <w:name w:val="Nagłówek 3 Znak"/>
    <w:basedOn w:val="Domylnaczcionkaakapitu"/>
    <w:link w:val="Nagwek3"/>
    <w:uiPriority w:val="9"/>
    <w:semiHidden/>
    <w:rsid w:val="00630098"/>
    <w:rPr>
      <w:rFonts w:asciiTheme="majorHAnsi" w:eastAsiaTheme="majorEastAsia" w:hAnsiTheme="majorHAnsi" w:cstheme="majorBidi"/>
      <w:color w:val="1F3763" w:themeColor="accent1" w:themeShade="7F"/>
      <w:sz w:val="24"/>
      <w:szCs w:val="24"/>
    </w:rPr>
  </w:style>
  <w:style w:type="character" w:customStyle="1" w:styleId="alb">
    <w:name w:val="a_lb"/>
    <w:basedOn w:val="Domylnaczcionkaakapitu"/>
    <w:rsid w:val="00630098"/>
  </w:style>
  <w:style w:type="paragraph" w:styleId="Akapitzlist">
    <w:name w:val="List Paragraph"/>
    <w:aliases w:val="Preambuła,normalny tekst,L1,Numerowanie,List Paragraph,CW_Lista,Akapit z listą BS,WyliczPrzyklad,Akapit z listą5,T_SZ_List Paragraph,Wypunktowanie,Akapit z listą1,BulletC,Obiekt,List Paragraph1,nr3,Wyliczanie,2 heading,A_wyliczenie,Dot pt"/>
    <w:basedOn w:val="Normalny"/>
    <w:link w:val="AkapitzlistZnak"/>
    <w:uiPriority w:val="34"/>
    <w:qFormat/>
    <w:rsid w:val="00630098"/>
    <w:pPr>
      <w:ind w:left="720"/>
      <w:contextualSpacing/>
    </w:pPr>
  </w:style>
  <w:style w:type="character" w:styleId="Hipercze">
    <w:name w:val="Hyperlink"/>
    <w:uiPriority w:val="99"/>
    <w:rsid w:val="00630098"/>
    <w:rPr>
      <w:color w:val="0000FF"/>
      <w:u w:val="single"/>
    </w:rPr>
  </w:style>
  <w:style w:type="paragraph" w:customStyle="1" w:styleId="tekst">
    <w:name w:val="tekst"/>
    <w:basedOn w:val="Normalny"/>
    <w:next w:val="Normalny"/>
    <w:rsid w:val="00630098"/>
    <w:pPr>
      <w:suppressAutoHyphens/>
      <w:autoSpaceDE w:val="0"/>
      <w:spacing w:after="80" w:line="240" w:lineRule="auto"/>
    </w:pPr>
    <w:rPr>
      <w:rFonts w:ascii="Times New Roman" w:eastAsia="Times New Roman" w:hAnsi="Times New Roman" w:cs="Times New Roman"/>
      <w:sz w:val="24"/>
      <w:szCs w:val="24"/>
      <w:lang w:eastAsia="ar-SA"/>
    </w:rPr>
  </w:style>
  <w:style w:type="character" w:customStyle="1" w:styleId="Nierozpoznanawzmianka1">
    <w:name w:val="Nierozpoznana wzmianka1"/>
    <w:basedOn w:val="Domylnaczcionkaakapitu"/>
    <w:uiPriority w:val="99"/>
    <w:semiHidden/>
    <w:unhideWhenUsed/>
    <w:rsid w:val="00630098"/>
    <w:rPr>
      <w:color w:val="605E5C"/>
      <w:shd w:val="clear" w:color="auto" w:fill="E1DFDD"/>
    </w:rPr>
  </w:style>
  <w:style w:type="character" w:customStyle="1" w:styleId="AkapitzlistZnak">
    <w:name w:val="Akapit z listą Znak"/>
    <w:aliases w:val="Preambuła Znak,normalny tekst Znak,L1 Znak,Numerowanie Znak,List Paragraph Znak,CW_Lista Znak,Akapit z listą BS Znak,WyliczPrzyklad Znak,Akapit z listą5 Znak,T_SZ_List Paragraph Znak,Wypunktowanie Znak,Akapit z listą1 Znak,nr3 Znak"/>
    <w:link w:val="Akapitzlist"/>
    <w:uiPriority w:val="34"/>
    <w:qFormat/>
    <w:rsid w:val="00630098"/>
  </w:style>
  <w:style w:type="paragraph" w:styleId="Nagwek">
    <w:name w:val="header"/>
    <w:basedOn w:val="Normalny"/>
    <w:link w:val="NagwekZnak"/>
    <w:uiPriority w:val="99"/>
    <w:unhideWhenUsed/>
    <w:rsid w:val="006300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0098"/>
  </w:style>
  <w:style w:type="paragraph" w:styleId="Stopka">
    <w:name w:val="footer"/>
    <w:aliases w:val="Znak3"/>
    <w:basedOn w:val="Normalny"/>
    <w:link w:val="StopkaZnak"/>
    <w:uiPriority w:val="99"/>
    <w:unhideWhenUsed/>
    <w:rsid w:val="00630098"/>
    <w:pPr>
      <w:tabs>
        <w:tab w:val="center" w:pos="4536"/>
        <w:tab w:val="right" w:pos="9072"/>
      </w:tabs>
      <w:spacing w:after="0" w:line="240" w:lineRule="auto"/>
    </w:pPr>
  </w:style>
  <w:style w:type="character" w:customStyle="1" w:styleId="StopkaZnak">
    <w:name w:val="Stopka Znak"/>
    <w:aliases w:val="Znak3 Znak"/>
    <w:basedOn w:val="Domylnaczcionkaakapitu"/>
    <w:link w:val="Stopka"/>
    <w:uiPriority w:val="99"/>
    <w:rsid w:val="00630098"/>
  </w:style>
  <w:style w:type="paragraph" w:styleId="Tekstprzypisudolnego">
    <w:name w:val="footnote text"/>
    <w:aliases w:val="Podrozdział"/>
    <w:basedOn w:val="Normalny"/>
    <w:link w:val="TekstprzypisudolnegoZnak"/>
    <w:uiPriority w:val="99"/>
    <w:unhideWhenUsed/>
    <w:rsid w:val="00630098"/>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630098"/>
    <w:rPr>
      <w:rFonts w:ascii="Calibri" w:eastAsia="Calibri" w:hAnsi="Calibri" w:cs="Times New Roman"/>
      <w:sz w:val="20"/>
      <w:szCs w:val="20"/>
    </w:rPr>
  </w:style>
  <w:style w:type="paragraph" w:styleId="Tekstpodstawowy">
    <w:name w:val="Body Text"/>
    <w:basedOn w:val="Normalny"/>
    <w:link w:val="TekstpodstawowyZnak"/>
    <w:uiPriority w:val="99"/>
    <w:unhideWhenUsed/>
    <w:rsid w:val="0063009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630098"/>
    <w:rPr>
      <w:rFonts w:ascii="Times New Roman" w:eastAsia="Times New Roman" w:hAnsi="Times New Roman" w:cs="Times New Roman"/>
      <w:sz w:val="24"/>
      <w:szCs w:val="24"/>
      <w:lang w:eastAsia="pl-PL"/>
    </w:rPr>
  </w:style>
  <w:style w:type="paragraph" w:customStyle="1" w:styleId="Normalny1">
    <w:name w:val="Normalny1"/>
    <w:basedOn w:val="Normalny"/>
    <w:rsid w:val="00630098"/>
    <w:pPr>
      <w:widowControl w:val="0"/>
      <w:autoSpaceDE w:val="0"/>
      <w:spacing w:after="0" w:line="240" w:lineRule="auto"/>
    </w:pPr>
    <w:rPr>
      <w:rFonts w:ascii="Times New Roman" w:eastAsia="Times New Roman" w:hAnsi="Times New Roman" w:cs="Times New Roman"/>
      <w:kern w:val="1"/>
      <w:sz w:val="20"/>
      <w:szCs w:val="20"/>
      <w:lang w:eastAsia="pl-PL" w:bidi="pl-PL"/>
    </w:rPr>
  </w:style>
  <w:style w:type="paragraph" w:customStyle="1" w:styleId="Default">
    <w:name w:val="Default"/>
    <w:qFormat/>
    <w:rsid w:val="00630098"/>
    <w:pPr>
      <w:autoSpaceDE w:val="0"/>
      <w:autoSpaceDN w:val="0"/>
      <w:adjustRightInd w:val="0"/>
      <w:spacing w:after="0" w:line="240" w:lineRule="auto"/>
    </w:pPr>
    <w:rPr>
      <w:rFonts w:ascii="Calibri" w:hAnsi="Calibri" w:cs="Calibri"/>
      <w:color w:val="000000"/>
      <w:sz w:val="24"/>
      <w:szCs w:val="24"/>
    </w:rPr>
  </w:style>
  <w:style w:type="character" w:styleId="Odwoanieprzypisudolnego">
    <w:name w:val="footnote reference"/>
    <w:basedOn w:val="Domylnaczcionkaakapitu"/>
    <w:uiPriority w:val="99"/>
    <w:rsid w:val="00630098"/>
    <w:rPr>
      <w:rFonts w:cs="Times New Roman"/>
      <w:sz w:val="20"/>
      <w:vertAlign w:val="superscript"/>
    </w:rPr>
  </w:style>
  <w:style w:type="paragraph" w:customStyle="1" w:styleId="pkt">
    <w:name w:val="pkt"/>
    <w:basedOn w:val="Normalny"/>
    <w:link w:val="pktZnak"/>
    <w:rsid w:val="00630098"/>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630098"/>
    <w:rPr>
      <w:rFonts w:ascii="Times New Roman" w:eastAsiaTheme="minorEastAsia" w:hAnsi="Times New Roman" w:cs="Times New Roman"/>
      <w:sz w:val="24"/>
      <w:szCs w:val="20"/>
      <w:lang w:eastAsia="pl-PL"/>
    </w:rPr>
  </w:style>
  <w:style w:type="character" w:customStyle="1" w:styleId="TeksttreciPogrubienie">
    <w:name w:val="Tekst treści + Pogrubienie"/>
    <w:basedOn w:val="Domylnaczcionkaakapitu"/>
    <w:rsid w:val="00630098"/>
    <w:rPr>
      <w:rFonts w:ascii="Verdana" w:hAnsi="Verdana" w:cs="Verdana"/>
      <w:b/>
      <w:bCs/>
      <w:spacing w:val="0"/>
      <w:sz w:val="19"/>
      <w:szCs w:val="19"/>
      <w:shd w:val="clear" w:color="auto" w:fill="FFFFFF"/>
    </w:rPr>
  </w:style>
  <w:style w:type="character" w:customStyle="1" w:styleId="Teksttreci">
    <w:name w:val="Tekst treści_"/>
    <w:basedOn w:val="Domylnaczcionkaakapitu"/>
    <w:link w:val="Teksttreci0"/>
    <w:locked/>
    <w:rsid w:val="00630098"/>
    <w:rPr>
      <w:rFonts w:ascii="Verdana" w:hAnsi="Verdana" w:cs="Verdana"/>
      <w:sz w:val="19"/>
      <w:szCs w:val="19"/>
      <w:shd w:val="clear" w:color="auto" w:fill="FFFFFF"/>
    </w:rPr>
  </w:style>
  <w:style w:type="paragraph" w:customStyle="1" w:styleId="Teksttreci0">
    <w:name w:val="Tekst treści"/>
    <w:basedOn w:val="Normalny"/>
    <w:link w:val="Teksttreci"/>
    <w:rsid w:val="00630098"/>
    <w:pPr>
      <w:shd w:val="clear" w:color="auto" w:fill="FFFFFF"/>
      <w:spacing w:after="0" w:line="240" w:lineRule="atLeast"/>
      <w:ind w:hanging="1700"/>
    </w:pPr>
    <w:rPr>
      <w:rFonts w:ascii="Verdana" w:hAnsi="Verdana" w:cs="Verdana"/>
      <w:sz w:val="19"/>
      <w:szCs w:val="19"/>
    </w:rPr>
  </w:style>
  <w:style w:type="character" w:styleId="Uwydatnienie">
    <w:name w:val="Emphasis"/>
    <w:basedOn w:val="Domylnaczcionkaakapitu"/>
    <w:uiPriority w:val="20"/>
    <w:qFormat/>
    <w:rsid w:val="00630098"/>
    <w:rPr>
      <w:i/>
      <w:iCs/>
    </w:rPr>
  </w:style>
  <w:style w:type="character" w:customStyle="1" w:styleId="alb-s">
    <w:name w:val="a_lb-s"/>
    <w:basedOn w:val="Domylnaczcionkaakapitu"/>
    <w:rsid w:val="00630098"/>
  </w:style>
  <w:style w:type="paragraph" w:styleId="Tekstkomentarza">
    <w:name w:val="annotation text"/>
    <w:basedOn w:val="Normalny"/>
    <w:link w:val="TekstkomentarzaZnak"/>
    <w:uiPriority w:val="99"/>
    <w:rsid w:val="00630098"/>
    <w:pPr>
      <w:spacing w:after="0" w:line="240" w:lineRule="auto"/>
    </w:pPr>
    <w:rPr>
      <w:rFonts w:ascii="Tahoma" w:eastAsiaTheme="minorEastAsia" w:hAnsi="Tahoma" w:cs="Times New Roman"/>
      <w:sz w:val="20"/>
      <w:szCs w:val="20"/>
      <w:lang w:eastAsia="pl-PL"/>
    </w:rPr>
  </w:style>
  <w:style w:type="character" w:customStyle="1" w:styleId="TekstkomentarzaZnak">
    <w:name w:val="Tekst komentarza Znak"/>
    <w:basedOn w:val="Domylnaczcionkaakapitu"/>
    <w:link w:val="Tekstkomentarza"/>
    <w:uiPriority w:val="99"/>
    <w:rsid w:val="00630098"/>
    <w:rPr>
      <w:rFonts w:ascii="Tahoma" w:eastAsiaTheme="minorEastAsia" w:hAnsi="Tahoma" w:cs="Times New Roman"/>
      <w:sz w:val="20"/>
      <w:szCs w:val="20"/>
      <w:lang w:eastAsia="pl-PL"/>
    </w:rPr>
  </w:style>
  <w:style w:type="character" w:styleId="UyteHipercze">
    <w:name w:val="FollowedHyperlink"/>
    <w:basedOn w:val="Domylnaczcionkaakapitu"/>
    <w:uiPriority w:val="99"/>
    <w:semiHidden/>
    <w:unhideWhenUsed/>
    <w:rsid w:val="00630098"/>
    <w:rPr>
      <w:color w:val="954F72" w:themeColor="followedHyperlink"/>
      <w:u w:val="single"/>
    </w:rPr>
  </w:style>
  <w:style w:type="character" w:customStyle="1" w:styleId="fn-ref">
    <w:name w:val="fn-ref"/>
    <w:basedOn w:val="Domylnaczcionkaakapitu"/>
    <w:rsid w:val="00630098"/>
  </w:style>
  <w:style w:type="character" w:customStyle="1" w:styleId="highlight">
    <w:name w:val="highlight"/>
    <w:basedOn w:val="Domylnaczcionkaakapitu"/>
    <w:rsid w:val="002A4B4F"/>
  </w:style>
  <w:style w:type="paragraph" w:styleId="Tekstdymka">
    <w:name w:val="Balloon Text"/>
    <w:basedOn w:val="Normalny"/>
    <w:link w:val="TekstdymkaZnak"/>
    <w:uiPriority w:val="99"/>
    <w:semiHidden/>
    <w:unhideWhenUsed/>
    <w:rsid w:val="00613A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3A4D"/>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3C69C5"/>
    <w:rPr>
      <w:color w:val="605E5C"/>
      <w:shd w:val="clear" w:color="auto" w:fill="E1DFDD"/>
    </w:rPr>
  </w:style>
  <w:style w:type="paragraph" w:customStyle="1" w:styleId="Textbody">
    <w:name w:val="Text body"/>
    <w:basedOn w:val="Normalny"/>
    <w:rsid w:val="001E70E9"/>
    <w:pPr>
      <w:suppressAutoHyphens/>
      <w:autoSpaceDN w:val="0"/>
      <w:spacing w:after="140" w:line="276" w:lineRule="auto"/>
      <w:textAlignment w:val="baseline"/>
    </w:pPr>
    <w:rPr>
      <w:rFonts w:ascii="Liberation Serif" w:eastAsia="NSimSun" w:hAnsi="Liberation Serif" w:cs="Arial"/>
      <w:kern w:val="3"/>
      <w:sz w:val="24"/>
      <w:szCs w:val="24"/>
      <w:lang w:eastAsia="zh-CN" w:bidi="hi-IN"/>
    </w:rPr>
  </w:style>
  <w:style w:type="paragraph" w:styleId="Tekstpodstawowy2">
    <w:name w:val="Body Text 2"/>
    <w:basedOn w:val="Normalny"/>
    <w:link w:val="Tekstpodstawowy2Znak"/>
    <w:uiPriority w:val="99"/>
    <w:semiHidden/>
    <w:unhideWhenUsed/>
    <w:rsid w:val="0037470E"/>
    <w:pPr>
      <w:spacing w:after="120" w:line="480" w:lineRule="auto"/>
    </w:pPr>
  </w:style>
  <w:style w:type="character" w:customStyle="1" w:styleId="Tekstpodstawowy2Znak">
    <w:name w:val="Tekst podstawowy 2 Znak"/>
    <w:basedOn w:val="Domylnaczcionkaakapitu"/>
    <w:link w:val="Tekstpodstawowy2"/>
    <w:uiPriority w:val="99"/>
    <w:semiHidden/>
    <w:rsid w:val="0037470E"/>
  </w:style>
  <w:style w:type="paragraph" w:styleId="Poprawka">
    <w:name w:val="Revision"/>
    <w:hidden/>
    <w:uiPriority w:val="99"/>
    <w:semiHidden/>
    <w:rsid w:val="00AB3E2C"/>
    <w:pPr>
      <w:spacing w:after="0" w:line="240" w:lineRule="auto"/>
    </w:pPr>
  </w:style>
  <w:style w:type="character" w:customStyle="1" w:styleId="Nierozpoznanawzmianka3">
    <w:name w:val="Nierozpoznana wzmianka3"/>
    <w:basedOn w:val="Domylnaczcionkaakapitu"/>
    <w:uiPriority w:val="99"/>
    <w:semiHidden/>
    <w:unhideWhenUsed/>
    <w:rsid w:val="00516D56"/>
    <w:rPr>
      <w:color w:val="605E5C"/>
      <w:shd w:val="clear" w:color="auto" w:fill="E1DFDD"/>
    </w:rPr>
  </w:style>
  <w:style w:type="paragraph" w:customStyle="1" w:styleId="Standarduser">
    <w:name w:val="Standard (user)"/>
    <w:rsid w:val="002B4CD7"/>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Bezodstpw">
    <w:name w:val="No Spacing"/>
    <w:uiPriority w:val="1"/>
    <w:qFormat/>
    <w:rsid w:val="00184C64"/>
    <w:pPr>
      <w:spacing w:after="0" w:line="240" w:lineRule="auto"/>
    </w:pPr>
    <w:rPr>
      <w:rFonts w:ascii="Times New Roman" w:eastAsia="Times New Roman" w:hAnsi="Times New Roman" w:cs="Times New Roman"/>
      <w:sz w:val="24"/>
      <w:szCs w:val="24"/>
      <w:lang w:eastAsia="pl-PL"/>
    </w:rPr>
  </w:style>
  <w:style w:type="character" w:customStyle="1" w:styleId="Nierozpoznanawzmianka4">
    <w:name w:val="Nierozpoznana wzmianka4"/>
    <w:basedOn w:val="Domylnaczcionkaakapitu"/>
    <w:uiPriority w:val="99"/>
    <w:semiHidden/>
    <w:unhideWhenUsed/>
    <w:rsid w:val="00482F94"/>
    <w:rPr>
      <w:color w:val="605E5C"/>
      <w:shd w:val="clear" w:color="auto" w:fill="E1DFDD"/>
    </w:rPr>
  </w:style>
  <w:style w:type="table" w:styleId="Tabela-Siatka">
    <w:name w:val="Table Grid"/>
    <w:basedOn w:val="Standardowy"/>
    <w:uiPriority w:val="59"/>
    <w:rsid w:val="00CA68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6D252F"/>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0098"/>
  </w:style>
  <w:style w:type="paragraph" w:styleId="Nagwek1">
    <w:name w:val="heading 1"/>
    <w:basedOn w:val="Normalny"/>
    <w:next w:val="Normalny"/>
    <w:link w:val="Nagwek1Znak"/>
    <w:uiPriority w:val="9"/>
    <w:qFormat/>
    <w:rsid w:val="00630098"/>
    <w:pPr>
      <w:keepNext/>
      <w:keepLines/>
      <w:spacing w:before="400" w:after="120" w:line="276" w:lineRule="auto"/>
      <w:outlineLvl w:val="0"/>
    </w:pPr>
    <w:rPr>
      <w:rFonts w:ascii="Arial" w:eastAsia="Arial" w:hAnsi="Arial" w:cs="Arial"/>
      <w:sz w:val="40"/>
      <w:szCs w:val="40"/>
      <w:lang w:val="pl" w:eastAsia="pl-PL"/>
    </w:rPr>
  </w:style>
  <w:style w:type="paragraph" w:styleId="Nagwek3">
    <w:name w:val="heading 3"/>
    <w:basedOn w:val="Normalny"/>
    <w:next w:val="Normalny"/>
    <w:link w:val="Nagwek3Znak"/>
    <w:uiPriority w:val="9"/>
    <w:semiHidden/>
    <w:unhideWhenUsed/>
    <w:qFormat/>
    <w:rsid w:val="0063009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0098"/>
    <w:rPr>
      <w:rFonts w:ascii="Arial" w:eastAsia="Arial" w:hAnsi="Arial" w:cs="Arial"/>
      <w:sz w:val="40"/>
      <w:szCs w:val="40"/>
      <w:lang w:val="pl" w:eastAsia="pl-PL"/>
    </w:rPr>
  </w:style>
  <w:style w:type="character" w:customStyle="1" w:styleId="Nagwek3Znak">
    <w:name w:val="Nagłówek 3 Znak"/>
    <w:basedOn w:val="Domylnaczcionkaakapitu"/>
    <w:link w:val="Nagwek3"/>
    <w:uiPriority w:val="9"/>
    <w:semiHidden/>
    <w:rsid w:val="00630098"/>
    <w:rPr>
      <w:rFonts w:asciiTheme="majorHAnsi" w:eastAsiaTheme="majorEastAsia" w:hAnsiTheme="majorHAnsi" w:cstheme="majorBidi"/>
      <w:color w:val="1F3763" w:themeColor="accent1" w:themeShade="7F"/>
      <w:sz w:val="24"/>
      <w:szCs w:val="24"/>
    </w:rPr>
  </w:style>
  <w:style w:type="character" w:customStyle="1" w:styleId="alb">
    <w:name w:val="a_lb"/>
    <w:basedOn w:val="Domylnaczcionkaakapitu"/>
    <w:rsid w:val="00630098"/>
  </w:style>
  <w:style w:type="paragraph" w:styleId="Akapitzlist">
    <w:name w:val="List Paragraph"/>
    <w:aliases w:val="Preambuła,normalny tekst,L1,Numerowanie,List Paragraph,CW_Lista,Akapit z listą BS,WyliczPrzyklad,Akapit z listą5,T_SZ_List Paragraph,Wypunktowanie,Akapit z listą1,BulletC,Obiekt,List Paragraph1,nr3,Wyliczanie,2 heading,A_wyliczenie,Dot pt"/>
    <w:basedOn w:val="Normalny"/>
    <w:link w:val="AkapitzlistZnak"/>
    <w:uiPriority w:val="34"/>
    <w:qFormat/>
    <w:rsid w:val="00630098"/>
    <w:pPr>
      <w:ind w:left="720"/>
      <w:contextualSpacing/>
    </w:pPr>
  </w:style>
  <w:style w:type="character" w:styleId="Hipercze">
    <w:name w:val="Hyperlink"/>
    <w:uiPriority w:val="99"/>
    <w:rsid w:val="00630098"/>
    <w:rPr>
      <w:color w:val="0000FF"/>
      <w:u w:val="single"/>
    </w:rPr>
  </w:style>
  <w:style w:type="paragraph" w:customStyle="1" w:styleId="tekst">
    <w:name w:val="tekst"/>
    <w:basedOn w:val="Normalny"/>
    <w:next w:val="Normalny"/>
    <w:rsid w:val="00630098"/>
    <w:pPr>
      <w:suppressAutoHyphens/>
      <w:autoSpaceDE w:val="0"/>
      <w:spacing w:after="80" w:line="240" w:lineRule="auto"/>
    </w:pPr>
    <w:rPr>
      <w:rFonts w:ascii="Times New Roman" w:eastAsia="Times New Roman" w:hAnsi="Times New Roman" w:cs="Times New Roman"/>
      <w:sz w:val="24"/>
      <w:szCs w:val="24"/>
      <w:lang w:eastAsia="ar-SA"/>
    </w:rPr>
  </w:style>
  <w:style w:type="character" w:customStyle="1" w:styleId="Nierozpoznanawzmianka1">
    <w:name w:val="Nierozpoznana wzmianka1"/>
    <w:basedOn w:val="Domylnaczcionkaakapitu"/>
    <w:uiPriority w:val="99"/>
    <w:semiHidden/>
    <w:unhideWhenUsed/>
    <w:rsid w:val="00630098"/>
    <w:rPr>
      <w:color w:val="605E5C"/>
      <w:shd w:val="clear" w:color="auto" w:fill="E1DFDD"/>
    </w:rPr>
  </w:style>
  <w:style w:type="character" w:customStyle="1" w:styleId="AkapitzlistZnak">
    <w:name w:val="Akapit z listą Znak"/>
    <w:aliases w:val="Preambuła Znak,normalny tekst Znak,L1 Znak,Numerowanie Znak,List Paragraph Znak,CW_Lista Znak,Akapit z listą BS Znak,WyliczPrzyklad Znak,Akapit z listą5 Znak,T_SZ_List Paragraph Znak,Wypunktowanie Znak,Akapit z listą1 Znak,nr3 Znak"/>
    <w:link w:val="Akapitzlist"/>
    <w:uiPriority w:val="34"/>
    <w:qFormat/>
    <w:rsid w:val="00630098"/>
  </w:style>
  <w:style w:type="paragraph" w:styleId="Nagwek">
    <w:name w:val="header"/>
    <w:basedOn w:val="Normalny"/>
    <w:link w:val="NagwekZnak"/>
    <w:uiPriority w:val="99"/>
    <w:unhideWhenUsed/>
    <w:rsid w:val="006300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0098"/>
  </w:style>
  <w:style w:type="paragraph" w:styleId="Stopka">
    <w:name w:val="footer"/>
    <w:aliases w:val="Znak3"/>
    <w:basedOn w:val="Normalny"/>
    <w:link w:val="StopkaZnak"/>
    <w:uiPriority w:val="99"/>
    <w:unhideWhenUsed/>
    <w:rsid w:val="00630098"/>
    <w:pPr>
      <w:tabs>
        <w:tab w:val="center" w:pos="4536"/>
        <w:tab w:val="right" w:pos="9072"/>
      </w:tabs>
      <w:spacing w:after="0" w:line="240" w:lineRule="auto"/>
    </w:pPr>
  </w:style>
  <w:style w:type="character" w:customStyle="1" w:styleId="StopkaZnak">
    <w:name w:val="Stopka Znak"/>
    <w:aliases w:val="Znak3 Znak"/>
    <w:basedOn w:val="Domylnaczcionkaakapitu"/>
    <w:link w:val="Stopka"/>
    <w:uiPriority w:val="99"/>
    <w:rsid w:val="00630098"/>
  </w:style>
  <w:style w:type="paragraph" w:styleId="Tekstprzypisudolnego">
    <w:name w:val="footnote text"/>
    <w:aliases w:val="Podrozdział"/>
    <w:basedOn w:val="Normalny"/>
    <w:link w:val="TekstprzypisudolnegoZnak"/>
    <w:uiPriority w:val="99"/>
    <w:unhideWhenUsed/>
    <w:rsid w:val="00630098"/>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630098"/>
    <w:rPr>
      <w:rFonts w:ascii="Calibri" w:eastAsia="Calibri" w:hAnsi="Calibri" w:cs="Times New Roman"/>
      <w:sz w:val="20"/>
      <w:szCs w:val="20"/>
    </w:rPr>
  </w:style>
  <w:style w:type="paragraph" w:styleId="Tekstpodstawowy">
    <w:name w:val="Body Text"/>
    <w:basedOn w:val="Normalny"/>
    <w:link w:val="TekstpodstawowyZnak"/>
    <w:uiPriority w:val="99"/>
    <w:unhideWhenUsed/>
    <w:rsid w:val="0063009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630098"/>
    <w:rPr>
      <w:rFonts w:ascii="Times New Roman" w:eastAsia="Times New Roman" w:hAnsi="Times New Roman" w:cs="Times New Roman"/>
      <w:sz w:val="24"/>
      <w:szCs w:val="24"/>
      <w:lang w:eastAsia="pl-PL"/>
    </w:rPr>
  </w:style>
  <w:style w:type="paragraph" w:customStyle="1" w:styleId="Normalny1">
    <w:name w:val="Normalny1"/>
    <w:basedOn w:val="Normalny"/>
    <w:rsid w:val="00630098"/>
    <w:pPr>
      <w:widowControl w:val="0"/>
      <w:autoSpaceDE w:val="0"/>
      <w:spacing w:after="0" w:line="240" w:lineRule="auto"/>
    </w:pPr>
    <w:rPr>
      <w:rFonts w:ascii="Times New Roman" w:eastAsia="Times New Roman" w:hAnsi="Times New Roman" w:cs="Times New Roman"/>
      <w:kern w:val="1"/>
      <w:sz w:val="20"/>
      <w:szCs w:val="20"/>
      <w:lang w:eastAsia="pl-PL" w:bidi="pl-PL"/>
    </w:rPr>
  </w:style>
  <w:style w:type="paragraph" w:customStyle="1" w:styleId="Default">
    <w:name w:val="Default"/>
    <w:qFormat/>
    <w:rsid w:val="00630098"/>
    <w:pPr>
      <w:autoSpaceDE w:val="0"/>
      <w:autoSpaceDN w:val="0"/>
      <w:adjustRightInd w:val="0"/>
      <w:spacing w:after="0" w:line="240" w:lineRule="auto"/>
    </w:pPr>
    <w:rPr>
      <w:rFonts w:ascii="Calibri" w:hAnsi="Calibri" w:cs="Calibri"/>
      <w:color w:val="000000"/>
      <w:sz w:val="24"/>
      <w:szCs w:val="24"/>
    </w:rPr>
  </w:style>
  <w:style w:type="character" w:styleId="Odwoanieprzypisudolnego">
    <w:name w:val="footnote reference"/>
    <w:basedOn w:val="Domylnaczcionkaakapitu"/>
    <w:uiPriority w:val="99"/>
    <w:rsid w:val="00630098"/>
    <w:rPr>
      <w:rFonts w:cs="Times New Roman"/>
      <w:sz w:val="20"/>
      <w:vertAlign w:val="superscript"/>
    </w:rPr>
  </w:style>
  <w:style w:type="paragraph" w:customStyle="1" w:styleId="pkt">
    <w:name w:val="pkt"/>
    <w:basedOn w:val="Normalny"/>
    <w:link w:val="pktZnak"/>
    <w:rsid w:val="00630098"/>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630098"/>
    <w:rPr>
      <w:rFonts w:ascii="Times New Roman" w:eastAsiaTheme="minorEastAsia" w:hAnsi="Times New Roman" w:cs="Times New Roman"/>
      <w:sz w:val="24"/>
      <w:szCs w:val="20"/>
      <w:lang w:eastAsia="pl-PL"/>
    </w:rPr>
  </w:style>
  <w:style w:type="character" w:customStyle="1" w:styleId="TeksttreciPogrubienie">
    <w:name w:val="Tekst treści + Pogrubienie"/>
    <w:basedOn w:val="Domylnaczcionkaakapitu"/>
    <w:rsid w:val="00630098"/>
    <w:rPr>
      <w:rFonts w:ascii="Verdana" w:hAnsi="Verdana" w:cs="Verdana"/>
      <w:b/>
      <w:bCs/>
      <w:spacing w:val="0"/>
      <w:sz w:val="19"/>
      <w:szCs w:val="19"/>
      <w:shd w:val="clear" w:color="auto" w:fill="FFFFFF"/>
    </w:rPr>
  </w:style>
  <w:style w:type="character" w:customStyle="1" w:styleId="Teksttreci">
    <w:name w:val="Tekst treści_"/>
    <w:basedOn w:val="Domylnaczcionkaakapitu"/>
    <w:link w:val="Teksttreci0"/>
    <w:locked/>
    <w:rsid w:val="00630098"/>
    <w:rPr>
      <w:rFonts w:ascii="Verdana" w:hAnsi="Verdana" w:cs="Verdana"/>
      <w:sz w:val="19"/>
      <w:szCs w:val="19"/>
      <w:shd w:val="clear" w:color="auto" w:fill="FFFFFF"/>
    </w:rPr>
  </w:style>
  <w:style w:type="paragraph" w:customStyle="1" w:styleId="Teksttreci0">
    <w:name w:val="Tekst treści"/>
    <w:basedOn w:val="Normalny"/>
    <w:link w:val="Teksttreci"/>
    <w:rsid w:val="00630098"/>
    <w:pPr>
      <w:shd w:val="clear" w:color="auto" w:fill="FFFFFF"/>
      <w:spacing w:after="0" w:line="240" w:lineRule="atLeast"/>
      <w:ind w:hanging="1700"/>
    </w:pPr>
    <w:rPr>
      <w:rFonts w:ascii="Verdana" w:hAnsi="Verdana" w:cs="Verdana"/>
      <w:sz w:val="19"/>
      <w:szCs w:val="19"/>
    </w:rPr>
  </w:style>
  <w:style w:type="character" w:styleId="Uwydatnienie">
    <w:name w:val="Emphasis"/>
    <w:basedOn w:val="Domylnaczcionkaakapitu"/>
    <w:uiPriority w:val="20"/>
    <w:qFormat/>
    <w:rsid w:val="00630098"/>
    <w:rPr>
      <w:i/>
      <w:iCs/>
    </w:rPr>
  </w:style>
  <w:style w:type="character" w:customStyle="1" w:styleId="alb-s">
    <w:name w:val="a_lb-s"/>
    <w:basedOn w:val="Domylnaczcionkaakapitu"/>
    <w:rsid w:val="00630098"/>
  </w:style>
  <w:style w:type="paragraph" w:styleId="Tekstkomentarza">
    <w:name w:val="annotation text"/>
    <w:basedOn w:val="Normalny"/>
    <w:link w:val="TekstkomentarzaZnak"/>
    <w:uiPriority w:val="99"/>
    <w:rsid w:val="00630098"/>
    <w:pPr>
      <w:spacing w:after="0" w:line="240" w:lineRule="auto"/>
    </w:pPr>
    <w:rPr>
      <w:rFonts w:ascii="Tahoma" w:eastAsiaTheme="minorEastAsia" w:hAnsi="Tahoma" w:cs="Times New Roman"/>
      <w:sz w:val="20"/>
      <w:szCs w:val="20"/>
      <w:lang w:eastAsia="pl-PL"/>
    </w:rPr>
  </w:style>
  <w:style w:type="character" w:customStyle="1" w:styleId="TekstkomentarzaZnak">
    <w:name w:val="Tekst komentarza Znak"/>
    <w:basedOn w:val="Domylnaczcionkaakapitu"/>
    <w:link w:val="Tekstkomentarza"/>
    <w:uiPriority w:val="99"/>
    <w:rsid w:val="00630098"/>
    <w:rPr>
      <w:rFonts w:ascii="Tahoma" w:eastAsiaTheme="minorEastAsia" w:hAnsi="Tahoma" w:cs="Times New Roman"/>
      <w:sz w:val="20"/>
      <w:szCs w:val="20"/>
      <w:lang w:eastAsia="pl-PL"/>
    </w:rPr>
  </w:style>
  <w:style w:type="character" w:styleId="UyteHipercze">
    <w:name w:val="FollowedHyperlink"/>
    <w:basedOn w:val="Domylnaczcionkaakapitu"/>
    <w:uiPriority w:val="99"/>
    <w:semiHidden/>
    <w:unhideWhenUsed/>
    <w:rsid w:val="00630098"/>
    <w:rPr>
      <w:color w:val="954F72" w:themeColor="followedHyperlink"/>
      <w:u w:val="single"/>
    </w:rPr>
  </w:style>
  <w:style w:type="character" w:customStyle="1" w:styleId="fn-ref">
    <w:name w:val="fn-ref"/>
    <w:basedOn w:val="Domylnaczcionkaakapitu"/>
    <w:rsid w:val="00630098"/>
  </w:style>
  <w:style w:type="character" w:customStyle="1" w:styleId="highlight">
    <w:name w:val="highlight"/>
    <w:basedOn w:val="Domylnaczcionkaakapitu"/>
    <w:rsid w:val="002A4B4F"/>
  </w:style>
  <w:style w:type="paragraph" w:styleId="Tekstdymka">
    <w:name w:val="Balloon Text"/>
    <w:basedOn w:val="Normalny"/>
    <w:link w:val="TekstdymkaZnak"/>
    <w:uiPriority w:val="99"/>
    <w:semiHidden/>
    <w:unhideWhenUsed/>
    <w:rsid w:val="00613A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3A4D"/>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3C69C5"/>
    <w:rPr>
      <w:color w:val="605E5C"/>
      <w:shd w:val="clear" w:color="auto" w:fill="E1DFDD"/>
    </w:rPr>
  </w:style>
  <w:style w:type="paragraph" w:customStyle="1" w:styleId="Textbody">
    <w:name w:val="Text body"/>
    <w:basedOn w:val="Normalny"/>
    <w:rsid w:val="001E70E9"/>
    <w:pPr>
      <w:suppressAutoHyphens/>
      <w:autoSpaceDN w:val="0"/>
      <w:spacing w:after="140" w:line="276" w:lineRule="auto"/>
      <w:textAlignment w:val="baseline"/>
    </w:pPr>
    <w:rPr>
      <w:rFonts w:ascii="Liberation Serif" w:eastAsia="NSimSun" w:hAnsi="Liberation Serif" w:cs="Arial"/>
      <w:kern w:val="3"/>
      <w:sz w:val="24"/>
      <w:szCs w:val="24"/>
      <w:lang w:eastAsia="zh-CN" w:bidi="hi-IN"/>
    </w:rPr>
  </w:style>
  <w:style w:type="paragraph" w:styleId="Tekstpodstawowy2">
    <w:name w:val="Body Text 2"/>
    <w:basedOn w:val="Normalny"/>
    <w:link w:val="Tekstpodstawowy2Znak"/>
    <w:uiPriority w:val="99"/>
    <w:semiHidden/>
    <w:unhideWhenUsed/>
    <w:rsid w:val="0037470E"/>
    <w:pPr>
      <w:spacing w:after="120" w:line="480" w:lineRule="auto"/>
    </w:pPr>
  </w:style>
  <w:style w:type="character" w:customStyle="1" w:styleId="Tekstpodstawowy2Znak">
    <w:name w:val="Tekst podstawowy 2 Znak"/>
    <w:basedOn w:val="Domylnaczcionkaakapitu"/>
    <w:link w:val="Tekstpodstawowy2"/>
    <w:uiPriority w:val="99"/>
    <w:semiHidden/>
    <w:rsid w:val="0037470E"/>
  </w:style>
  <w:style w:type="paragraph" w:styleId="Poprawka">
    <w:name w:val="Revision"/>
    <w:hidden/>
    <w:uiPriority w:val="99"/>
    <w:semiHidden/>
    <w:rsid w:val="00AB3E2C"/>
    <w:pPr>
      <w:spacing w:after="0" w:line="240" w:lineRule="auto"/>
    </w:pPr>
  </w:style>
  <w:style w:type="character" w:customStyle="1" w:styleId="Nierozpoznanawzmianka3">
    <w:name w:val="Nierozpoznana wzmianka3"/>
    <w:basedOn w:val="Domylnaczcionkaakapitu"/>
    <w:uiPriority w:val="99"/>
    <w:semiHidden/>
    <w:unhideWhenUsed/>
    <w:rsid w:val="00516D56"/>
    <w:rPr>
      <w:color w:val="605E5C"/>
      <w:shd w:val="clear" w:color="auto" w:fill="E1DFDD"/>
    </w:rPr>
  </w:style>
  <w:style w:type="paragraph" w:customStyle="1" w:styleId="Standarduser">
    <w:name w:val="Standard (user)"/>
    <w:rsid w:val="002B4CD7"/>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Bezodstpw">
    <w:name w:val="No Spacing"/>
    <w:uiPriority w:val="1"/>
    <w:qFormat/>
    <w:rsid w:val="00184C64"/>
    <w:pPr>
      <w:spacing w:after="0" w:line="240" w:lineRule="auto"/>
    </w:pPr>
    <w:rPr>
      <w:rFonts w:ascii="Times New Roman" w:eastAsia="Times New Roman" w:hAnsi="Times New Roman" w:cs="Times New Roman"/>
      <w:sz w:val="24"/>
      <w:szCs w:val="24"/>
      <w:lang w:eastAsia="pl-PL"/>
    </w:rPr>
  </w:style>
  <w:style w:type="character" w:customStyle="1" w:styleId="Nierozpoznanawzmianka4">
    <w:name w:val="Nierozpoznana wzmianka4"/>
    <w:basedOn w:val="Domylnaczcionkaakapitu"/>
    <w:uiPriority w:val="99"/>
    <w:semiHidden/>
    <w:unhideWhenUsed/>
    <w:rsid w:val="00482F94"/>
    <w:rPr>
      <w:color w:val="605E5C"/>
      <w:shd w:val="clear" w:color="auto" w:fill="E1DFDD"/>
    </w:rPr>
  </w:style>
  <w:style w:type="table" w:styleId="Tabela-Siatka">
    <w:name w:val="Table Grid"/>
    <w:basedOn w:val="Standardowy"/>
    <w:uiPriority w:val="59"/>
    <w:rsid w:val="00CA68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6D252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942375">
      <w:bodyDiv w:val="1"/>
      <w:marLeft w:val="0"/>
      <w:marRight w:val="0"/>
      <w:marTop w:val="0"/>
      <w:marBottom w:val="0"/>
      <w:divBdr>
        <w:top w:val="none" w:sz="0" w:space="0" w:color="auto"/>
        <w:left w:val="none" w:sz="0" w:space="0" w:color="auto"/>
        <w:bottom w:val="none" w:sz="0" w:space="0" w:color="auto"/>
        <w:right w:val="none" w:sz="0" w:space="0" w:color="auto"/>
      </w:divBdr>
    </w:div>
    <w:div w:id="594173457">
      <w:bodyDiv w:val="1"/>
      <w:marLeft w:val="0"/>
      <w:marRight w:val="0"/>
      <w:marTop w:val="0"/>
      <w:marBottom w:val="0"/>
      <w:divBdr>
        <w:top w:val="none" w:sz="0" w:space="0" w:color="auto"/>
        <w:left w:val="none" w:sz="0" w:space="0" w:color="auto"/>
        <w:bottom w:val="none" w:sz="0" w:space="0" w:color="auto"/>
        <w:right w:val="none" w:sz="0" w:space="0" w:color="auto"/>
      </w:divBdr>
    </w:div>
    <w:div w:id="711613454">
      <w:bodyDiv w:val="1"/>
      <w:marLeft w:val="0"/>
      <w:marRight w:val="0"/>
      <w:marTop w:val="0"/>
      <w:marBottom w:val="0"/>
      <w:divBdr>
        <w:top w:val="none" w:sz="0" w:space="0" w:color="auto"/>
        <w:left w:val="none" w:sz="0" w:space="0" w:color="auto"/>
        <w:bottom w:val="none" w:sz="0" w:space="0" w:color="auto"/>
        <w:right w:val="none" w:sz="0" w:space="0" w:color="auto"/>
      </w:divBdr>
    </w:div>
    <w:div w:id="744105131">
      <w:bodyDiv w:val="1"/>
      <w:marLeft w:val="0"/>
      <w:marRight w:val="0"/>
      <w:marTop w:val="0"/>
      <w:marBottom w:val="0"/>
      <w:divBdr>
        <w:top w:val="none" w:sz="0" w:space="0" w:color="auto"/>
        <w:left w:val="none" w:sz="0" w:space="0" w:color="auto"/>
        <w:bottom w:val="none" w:sz="0" w:space="0" w:color="auto"/>
        <w:right w:val="none" w:sz="0" w:space="0" w:color="auto"/>
      </w:divBdr>
    </w:div>
    <w:div w:id="1016619404">
      <w:bodyDiv w:val="1"/>
      <w:marLeft w:val="0"/>
      <w:marRight w:val="0"/>
      <w:marTop w:val="0"/>
      <w:marBottom w:val="0"/>
      <w:divBdr>
        <w:top w:val="none" w:sz="0" w:space="0" w:color="auto"/>
        <w:left w:val="none" w:sz="0" w:space="0" w:color="auto"/>
        <w:bottom w:val="none" w:sz="0" w:space="0" w:color="auto"/>
        <w:right w:val="none" w:sz="0" w:space="0" w:color="auto"/>
      </w:divBdr>
    </w:div>
    <w:div w:id="1902203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s://platformazakupowa.pl/" TargetMode="External"/><Relationship Id="rId42" Type="http://schemas.openxmlformats.org/officeDocument/2006/relationships/hyperlink" Target="mailto:magdalena.zukowska@um.sandomierz.pl"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portalzp.pl/kody-cpv/szczegoly/jednostki-pradotworcze-2103"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sip.lex.pl/" TargetMode="External"/><Relationship Id="rId38" Type="http://schemas.openxmlformats.org/officeDocument/2006/relationships/hyperlink" Target="http://platformazakupowa.pl" TargetMode="External"/><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andomierz/proceedings" TargetMode="External"/><Relationship Id="rId41"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sandomierz/proceedings" TargetMode="External"/><Relationship Id="rId24" Type="http://schemas.openxmlformats.org/officeDocument/2006/relationships/hyperlink" Target="http://platformazakupowa.pl" TargetMode="External"/><Relationship Id="rId32" Type="http://schemas.openxmlformats.org/officeDocument/2006/relationships/hyperlink" Target="https://sip.lex.pl/" TargetMode="External"/><Relationship Id="rId37" Type="http://schemas.openxmlformats.org/officeDocument/2006/relationships/hyperlink" Target="https://platformazakupowa.pl/pn/sandomierz/proceedings" TargetMode="External"/><Relationship Id="rId40" Type="http://schemas.openxmlformats.org/officeDocument/2006/relationships/hyperlink" Target="https://platformazakupowa.pl/strona/45-instrukcje"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pn/sandomierz/proceedings" TargetMode="External"/><Relationship Id="rId36" Type="http://schemas.openxmlformats.org/officeDocument/2006/relationships/hyperlink" Target="http://platformazakupowa.pl" TargetMode="External"/><Relationship Id="rId49" Type="http://schemas.openxmlformats.org/officeDocument/2006/relationships/fontTable" Target="fontTable.xml"/><Relationship Id="rId10" Type="http://schemas.openxmlformats.org/officeDocument/2006/relationships/hyperlink" Target="https://platformazakupowa.pl/pn/sandomierz/proceedings" TargetMode="External"/><Relationship Id="rId19" Type="http://schemas.openxmlformats.org/officeDocument/2006/relationships/hyperlink" Target="http://platformazakupowa.pl" TargetMode="External"/><Relationship Id="rId31" Type="http://schemas.openxmlformats.org/officeDocument/2006/relationships/hyperlink" Target="https://sip.lex.pl/" TargetMode="External"/><Relationship Id="rId4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sandomierz.pl/" TargetMode="External"/><Relationship Id="rId14" Type="http://schemas.openxmlformats.org/officeDocument/2006/relationships/hyperlink" Target="https://platformazakupowa.pl/pn/sandomierz/proceedings"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sip.lex.pl/" TargetMode="External"/><Relationship Id="rId35" Type="http://schemas.openxmlformats.org/officeDocument/2006/relationships/hyperlink" Target="https://platformazakupowa.pl/strona/45-instrukcje" TargetMode="External"/><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1CCA7-7C59-4CC0-B78D-1281A562C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2508</TotalTime>
  <Pages>28</Pages>
  <Words>9061</Words>
  <Characters>54370</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Drozdowska</dc:creator>
  <cp:lastModifiedBy>Magdalena Zioło</cp:lastModifiedBy>
  <cp:revision>287</cp:revision>
  <cp:lastPrinted>2025-10-01T12:43:00Z</cp:lastPrinted>
  <dcterms:created xsi:type="dcterms:W3CDTF">2024-03-08T11:54:00Z</dcterms:created>
  <dcterms:modified xsi:type="dcterms:W3CDTF">2025-10-02T07:13:00Z</dcterms:modified>
</cp:coreProperties>
</file>